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04" w:rsidRPr="00FD7DF3" w:rsidRDefault="00633104">
      <w:pPr>
        <w:widowControl w:val="0"/>
        <w:autoSpaceDE w:val="0"/>
        <w:autoSpaceDN w:val="0"/>
        <w:adjustRightInd w:val="0"/>
        <w:spacing w:after="0" w:line="240" w:lineRule="auto"/>
        <w:rPr>
          <w:rFonts w:cs="Arial"/>
          <w:lang w:val="en-US"/>
        </w:rPr>
      </w:pPr>
    </w:p>
    <w:p w:rsidR="00633104" w:rsidRPr="00FD7DF3" w:rsidRDefault="00FD7DF3">
      <w:pPr>
        <w:widowControl w:val="0"/>
        <w:autoSpaceDE w:val="0"/>
        <w:autoSpaceDN w:val="0"/>
        <w:adjustRightInd w:val="0"/>
        <w:spacing w:after="0" w:line="240" w:lineRule="auto"/>
        <w:rPr>
          <w:rFonts w:cs="Arial"/>
        </w:rPr>
      </w:pPr>
      <w:r w:rsidRPr="00FD7DF3">
        <w:rPr>
          <w:noProof/>
        </w:rPr>
        <w:drawing>
          <wp:anchor distT="0" distB="0" distL="114300" distR="114300" simplePos="0" relativeHeight="251661312" behindDoc="0" locked="0" layoutInCell="0" allowOverlap="1">
            <wp:simplePos x="0" y="0"/>
            <wp:positionH relativeFrom="page">
              <wp:posOffset>4229099</wp:posOffset>
            </wp:positionH>
            <wp:positionV relativeFrom="page">
              <wp:posOffset>438150</wp:posOffset>
            </wp:positionV>
            <wp:extent cx="1203325" cy="1057275"/>
            <wp:effectExtent l="0" t="0" r="0" b="9525"/>
            <wp:wrapThrough wrapText="bothSides">
              <wp:wrapPolygon edited="0">
                <wp:start x="0" y="0"/>
                <wp:lineTo x="0" y="21405"/>
                <wp:lineTo x="21201" y="21405"/>
                <wp:lineTo x="21201" y="0"/>
                <wp:lineTo x="0"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srcRect/>
                    <a:stretch>
                      <a:fillRect/>
                    </a:stretch>
                  </pic:blipFill>
                  <pic:spPr bwMode="auto">
                    <a:xfrm>
                      <a:off x="0" y="0"/>
                      <a:ext cx="1203325" cy="1057275"/>
                    </a:xfrm>
                    <a:prstGeom prst="rect">
                      <a:avLst/>
                    </a:prstGeom>
                    <a:noFill/>
                  </pic:spPr>
                </pic:pic>
              </a:graphicData>
            </a:graphic>
            <wp14:sizeRelH relativeFrom="margin">
              <wp14:pctWidth>0</wp14:pctWidth>
            </wp14:sizeRelH>
            <wp14:sizeRelV relativeFrom="margin">
              <wp14:pctHeight>0</wp14:pctHeight>
            </wp14:sizeRelV>
          </wp:anchor>
        </w:drawing>
      </w:r>
    </w:p>
    <w:p w:rsidR="00633104" w:rsidRPr="00FD7DF3" w:rsidRDefault="00FD7DF3">
      <w:pPr>
        <w:widowControl w:val="0"/>
        <w:autoSpaceDE w:val="0"/>
        <w:autoSpaceDN w:val="0"/>
        <w:adjustRightInd w:val="0"/>
        <w:spacing w:after="0" w:line="240" w:lineRule="auto"/>
        <w:rPr>
          <w:rFonts w:cs="Arial"/>
        </w:rPr>
      </w:pPr>
      <w:r w:rsidRPr="00FD7DF3">
        <w:rPr>
          <w:noProof/>
        </w:rPr>
        <w:drawing>
          <wp:anchor distT="0" distB="0" distL="114300" distR="114300" simplePos="0" relativeHeight="251663360" behindDoc="0" locked="0" layoutInCell="0" allowOverlap="1">
            <wp:simplePos x="0" y="0"/>
            <wp:positionH relativeFrom="margin">
              <wp:posOffset>5238750</wp:posOffset>
            </wp:positionH>
            <wp:positionV relativeFrom="page">
              <wp:posOffset>600075</wp:posOffset>
            </wp:positionV>
            <wp:extent cx="1387475" cy="800100"/>
            <wp:effectExtent l="0" t="0" r="3175" b="0"/>
            <wp:wrapThrough wrapText="bothSides">
              <wp:wrapPolygon edited="0">
                <wp:start x="0" y="0"/>
                <wp:lineTo x="0" y="21086"/>
                <wp:lineTo x="21353" y="21086"/>
                <wp:lineTo x="21353" y="0"/>
                <wp:lineTo x="0" y="0"/>
              </wp:wrapPolygon>
            </wp:wrapThrough>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rrowheads="1"/>
                    </pic:cNvPicPr>
                  </pic:nvPicPr>
                  <pic:blipFill>
                    <a:blip r:embed="rId9"/>
                    <a:srcRect/>
                    <a:stretch>
                      <a:fillRect/>
                    </a:stretch>
                  </pic:blipFill>
                  <pic:spPr bwMode="auto">
                    <a:xfrm>
                      <a:off x="0" y="0"/>
                      <a:ext cx="1387475" cy="800100"/>
                    </a:xfrm>
                    <a:prstGeom prst="rect">
                      <a:avLst/>
                    </a:prstGeom>
                    <a:noFill/>
                  </pic:spPr>
                </pic:pic>
              </a:graphicData>
            </a:graphic>
            <wp14:sizeRelH relativeFrom="margin">
              <wp14:pctWidth>0</wp14:pctWidth>
            </wp14:sizeRelH>
            <wp14:sizeRelV relativeFrom="margin">
              <wp14:pctHeight>0</wp14:pctHeight>
            </wp14:sizeRelV>
          </wp:anchor>
        </w:drawing>
      </w:r>
      <w:r w:rsidRPr="00FD7DF3">
        <w:rPr>
          <w:noProof/>
        </w:rPr>
        <w:drawing>
          <wp:anchor distT="0" distB="0" distL="114300" distR="114300" simplePos="0" relativeHeight="251659264" behindDoc="0" locked="0" layoutInCell="0" allowOverlap="1">
            <wp:simplePos x="0" y="0"/>
            <wp:positionH relativeFrom="page">
              <wp:posOffset>514350</wp:posOffset>
            </wp:positionH>
            <wp:positionV relativeFrom="page">
              <wp:posOffset>657225</wp:posOffset>
            </wp:positionV>
            <wp:extent cx="1390650" cy="581025"/>
            <wp:effectExtent l="0" t="0" r="0" b="9525"/>
            <wp:wrapThrough wrapText="bothSides">
              <wp:wrapPolygon edited="0">
                <wp:start x="0" y="0"/>
                <wp:lineTo x="0" y="21246"/>
                <wp:lineTo x="21304" y="21246"/>
                <wp:lineTo x="21304" y="0"/>
                <wp:lineTo x="0" y="0"/>
              </wp:wrapPolygon>
            </wp:wrapThrough>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srcRect/>
                    <a:stretch>
                      <a:fillRect/>
                    </a:stretch>
                  </pic:blipFill>
                  <pic:spPr bwMode="auto">
                    <a:xfrm>
                      <a:off x="0" y="0"/>
                      <a:ext cx="1390650" cy="581025"/>
                    </a:xfrm>
                    <a:prstGeom prst="rect">
                      <a:avLst/>
                    </a:prstGeom>
                    <a:noFill/>
                  </pic:spPr>
                </pic:pic>
              </a:graphicData>
            </a:graphic>
            <wp14:sizeRelH relativeFrom="margin">
              <wp14:pctWidth>0</wp14:pctWidth>
            </wp14:sizeRelH>
            <wp14:sizeRelV relativeFrom="margin">
              <wp14:pctHeight>0</wp14:pctHeight>
            </wp14:sizeRelV>
          </wp:anchor>
        </w:drawing>
      </w: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633104" w:rsidRPr="00FD7DF3" w:rsidRDefault="00FD7DF3">
      <w:pPr>
        <w:widowControl w:val="0"/>
        <w:autoSpaceDE w:val="0"/>
        <w:autoSpaceDN w:val="0"/>
        <w:adjustRightInd w:val="0"/>
        <w:spacing w:after="0" w:line="240" w:lineRule="auto"/>
        <w:rPr>
          <w:rFonts w:cs="Arial"/>
        </w:rPr>
      </w:pPr>
      <w:r w:rsidRPr="00FD7DF3">
        <w:rPr>
          <w:noProof/>
        </w:rPr>
        <mc:AlternateContent>
          <mc:Choice Requires="wps">
            <w:drawing>
              <wp:anchor distT="0" distB="0" distL="114300" distR="114300" simplePos="0" relativeHeight="251664384" behindDoc="0" locked="0" layoutInCell="0" allowOverlap="1">
                <wp:simplePos x="0" y="0"/>
                <wp:positionH relativeFrom="page">
                  <wp:posOffset>5149970</wp:posOffset>
                </wp:positionH>
                <wp:positionV relativeFrom="page">
                  <wp:posOffset>2018581</wp:posOffset>
                </wp:positionV>
                <wp:extent cx="1869296" cy="812800"/>
                <wp:effectExtent l="0" t="0" r="17145" b="6350"/>
                <wp:wrapThrough wrapText="bothSides">
                  <wp:wrapPolygon edited="0">
                    <wp:start x="0" y="0"/>
                    <wp:lineTo x="0" y="21263"/>
                    <wp:lineTo x="21578" y="21263"/>
                    <wp:lineTo x="21578" y="0"/>
                    <wp:lineTo x="0" y="0"/>
                  </wp:wrapPolygon>
                </wp:wrapThrough>
                <wp:docPr id="4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296"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FD7DF3" w:rsidRDefault="00FD7DF3" w:rsidP="00FD7DF3">
                            <w:pPr>
                              <w:widowControl w:val="0"/>
                              <w:autoSpaceDE w:val="0"/>
                              <w:autoSpaceDN w:val="0"/>
                              <w:adjustRightInd w:val="0"/>
                              <w:spacing w:after="0" w:line="240" w:lineRule="auto"/>
                              <w:rPr>
                                <w:rFonts w:cs="Arial"/>
                                <w:sz w:val="36"/>
                                <w:szCs w:val="24"/>
                                <w:lang w:val="el-GR"/>
                              </w:rPr>
                            </w:pPr>
                            <w:r>
                              <w:rPr>
                                <w:rFonts w:cs="Arial"/>
                                <w:b/>
                                <w:bCs/>
                                <w:color w:val="000000"/>
                                <w:szCs w:val="16"/>
                                <w:lang w:val="el-GR"/>
                              </w:rPr>
                              <w:t>ΕΝΔΙΑΜΕΣΟΣ ΦΟΡΕΑΣ</w:t>
                            </w:r>
                            <w:r w:rsidR="00F9170E" w:rsidRPr="00FD7DF3">
                              <w:rPr>
                                <w:rFonts w:cs="Arial"/>
                                <w:b/>
                                <w:bCs/>
                                <w:color w:val="000000"/>
                                <w:szCs w:val="16"/>
                                <w:lang w:val="el-GR"/>
                              </w:rPr>
                              <w:br/>
                              <w:t xml:space="preserve">Τμήμα Αλιείας και </w:t>
                            </w:r>
                            <w:r w:rsidR="007176FD" w:rsidRPr="00FD7DF3">
                              <w:rPr>
                                <w:rFonts w:cs="Arial"/>
                                <w:b/>
                                <w:bCs/>
                                <w:color w:val="000000"/>
                                <w:szCs w:val="16"/>
                                <w:lang w:val="el-GR"/>
                              </w:rPr>
                              <w:t>Θαλασσίων</w:t>
                            </w:r>
                            <w:r>
                              <w:rPr>
                                <w:rFonts w:cs="Arial"/>
                                <w:b/>
                                <w:bCs/>
                                <w:color w:val="000000"/>
                                <w:szCs w:val="16"/>
                                <w:lang w:val="el-GR"/>
                              </w:rPr>
                              <w:t xml:space="preserve"> Ερευνών</w:t>
                            </w:r>
                            <w:r w:rsidR="00F9170E" w:rsidRPr="00FD7DF3">
                              <w:rPr>
                                <w:rFonts w:cs="Arial"/>
                                <w:b/>
                                <w:bCs/>
                                <w:color w:val="000000"/>
                                <w:szCs w:val="16"/>
                                <w:lang w:val="el-GR"/>
                              </w:rPr>
                              <w:t xml:space="preserve"> (ΕΦ ΔΣ)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05.5pt;margin-top:158.95pt;width:147.2pt;height:6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" o:allowincell="f" filled="f" stroked="f">
                <v:textbox inset="0,0,0,0">
                  <w:txbxContent>
                    <w:p w:rsidR="00F9170E" w:rsidRPr="00FD7DF3" w:rsidRDefault="00FD7DF3" w:rsidP="00FD7DF3">
                      <w:pPr>
                        <w:widowControl w:val="0"/>
                        <w:autoSpaceDE w:val="0"/>
                        <w:autoSpaceDN w:val="0"/>
                        <w:adjustRightInd w:val="0"/>
                        <w:spacing w:after="0" w:line="240" w:lineRule="auto"/>
                        <w:rPr>
                          <w:rFonts w:cs="Arial"/>
                          <w:sz w:val="36"/>
                          <w:szCs w:val="24"/>
                          <w:lang w:val="el-GR"/>
                        </w:rPr>
                      </w:pPr>
                      <w:r>
                        <w:rPr>
                          <w:rFonts w:cs="Arial"/>
                          <w:b/>
                          <w:bCs/>
                          <w:color w:val="000000"/>
                          <w:szCs w:val="16"/>
                          <w:lang w:val="el-GR"/>
                        </w:rPr>
                        <w:t>ΕΝΔΙΑΜΕΣΟΣ ΦΟΡΕΑΣ</w:t>
                      </w:r>
                      <w:r w:rsidR="00F9170E" w:rsidRPr="00FD7DF3">
                        <w:rPr>
                          <w:rFonts w:cs="Arial"/>
                          <w:b/>
                          <w:bCs/>
                          <w:color w:val="000000"/>
                          <w:szCs w:val="16"/>
                          <w:lang w:val="el-GR"/>
                        </w:rPr>
                        <w:br/>
                        <w:t xml:space="preserve">Τμήμα Αλιείας και </w:t>
                      </w:r>
                      <w:r w:rsidR="007176FD" w:rsidRPr="00FD7DF3">
                        <w:rPr>
                          <w:rFonts w:cs="Arial"/>
                          <w:b/>
                          <w:bCs/>
                          <w:color w:val="000000"/>
                          <w:szCs w:val="16"/>
                          <w:lang w:val="el-GR"/>
                        </w:rPr>
                        <w:t>Θαλασσίων</w:t>
                      </w:r>
                      <w:r>
                        <w:rPr>
                          <w:rFonts w:cs="Arial"/>
                          <w:b/>
                          <w:bCs/>
                          <w:color w:val="000000"/>
                          <w:szCs w:val="16"/>
                          <w:lang w:val="el-GR"/>
                        </w:rPr>
                        <w:t xml:space="preserve"> Ερευνών</w:t>
                      </w:r>
                      <w:r w:rsidR="00F9170E" w:rsidRPr="00FD7DF3">
                        <w:rPr>
                          <w:rFonts w:cs="Arial"/>
                          <w:b/>
                          <w:bCs/>
                          <w:color w:val="000000"/>
                          <w:szCs w:val="16"/>
                          <w:lang w:val="el-GR"/>
                        </w:rPr>
                        <w:t xml:space="preserve"> (ΕΦ ΔΣ)</w:t>
                      </w:r>
                    </w:p>
                  </w:txbxContent>
                </v:textbox>
                <w10:wrap type="through" anchorx="page" anchory="page"/>
              </v:rect>
            </w:pict>
          </mc:Fallback>
        </mc:AlternateContent>
      </w:r>
      <w:r w:rsidRPr="00FD7DF3">
        <w:rPr>
          <w:noProof/>
        </w:rPr>
        <mc:AlternateContent>
          <mc:Choice Requires="wps">
            <w:drawing>
              <wp:anchor distT="0" distB="0" distL="114300" distR="114300" simplePos="0" relativeHeight="251667456" behindDoc="0" locked="0" layoutInCell="0" allowOverlap="1">
                <wp:simplePos x="0" y="0"/>
                <wp:positionH relativeFrom="page">
                  <wp:posOffset>403225</wp:posOffset>
                </wp:positionH>
                <wp:positionV relativeFrom="page">
                  <wp:posOffset>1965265</wp:posOffset>
                </wp:positionV>
                <wp:extent cx="3530600" cy="165100"/>
                <wp:effectExtent l="0" t="0" r="0" b="0"/>
                <wp:wrapThrough wrapText="bothSides">
                  <wp:wrapPolygon edited="0">
                    <wp:start x="0" y="0"/>
                    <wp:lineTo x="0" y="19938"/>
                    <wp:lineTo x="21561" y="19938"/>
                    <wp:lineTo x="21561" y="0"/>
                    <wp:lineTo x="0" y="0"/>
                  </wp:wrapPolygon>
                </wp:wrapThrough>
                <wp:docPr id="10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FD7DF3" w:rsidRDefault="00F9170E">
                            <w:pPr>
                              <w:widowControl w:val="0"/>
                              <w:autoSpaceDE w:val="0"/>
                              <w:autoSpaceDN w:val="0"/>
                              <w:adjustRightInd w:val="0"/>
                              <w:spacing w:after="0" w:line="240" w:lineRule="auto"/>
                              <w:rPr>
                                <w:rFonts w:cs="Arial"/>
                                <w:sz w:val="36"/>
                                <w:szCs w:val="24"/>
                                <w:lang w:val="el-GR"/>
                              </w:rPr>
                            </w:pPr>
                            <w:proofErr w:type="spellStart"/>
                            <w:r w:rsidRPr="00FD7DF3">
                              <w:rPr>
                                <w:rFonts w:cs="Arial"/>
                                <w:b/>
                                <w:bCs/>
                                <w:color w:val="000000"/>
                                <w:szCs w:val="16"/>
                              </w:rPr>
                              <w:t>Αρ</w:t>
                            </w:r>
                            <w:proofErr w:type="spellEnd"/>
                            <w:r w:rsidRPr="00FD7DF3">
                              <w:rPr>
                                <w:rFonts w:cs="Arial"/>
                                <w:b/>
                                <w:bCs/>
                                <w:color w:val="000000"/>
                                <w:szCs w:val="16"/>
                              </w:rPr>
                              <w:t>. Φακ. 04.02.037.</w:t>
                            </w:r>
                            <w:r w:rsidR="00FD7DF3">
                              <w:rPr>
                                <w:rFonts w:cs="Arial"/>
                                <w:b/>
                                <w:bCs/>
                                <w:color w:val="000000"/>
                                <w:szCs w:val="16"/>
                                <w:lang w:val="el-GR"/>
                              </w:rPr>
                              <w:t>1.18.1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margin-left:31.75pt;margin-top:154.75pt;width:278pt;height: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" o:allowincell="f" filled="f" stroked="f">
                <v:textbox inset="0,0,0,0">
                  <w:txbxContent>
                    <w:p w:rsidR="00F9170E" w:rsidRPr="00FD7DF3" w:rsidRDefault="00F9170E">
                      <w:pPr>
                        <w:widowControl w:val="0"/>
                        <w:autoSpaceDE w:val="0"/>
                        <w:autoSpaceDN w:val="0"/>
                        <w:adjustRightInd w:val="0"/>
                        <w:spacing w:after="0" w:line="240" w:lineRule="auto"/>
                        <w:rPr>
                          <w:rFonts w:cs="Arial"/>
                          <w:sz w:val="36"/>
                          <w:szCs w:val="24"/>
                          <w:lang w:val="el-GR"/>
                        </w:rPr>
                      </w:pPr>
                      <w:proofErr w:type="spellStart"/>
                      <w:r w:rsidRPr="00FD7DF3">
                        <w:rPr>
                          <w:rFonts w:cs="Arial"/>
                          <w:b/>
                          <w:bCs/>
                          <w:color w:val="000000"/>
                          <w:szCs w:val="16"/>
                        </w:rPr>
                        <w:t>Αρ</w:t>
                      </w:r>
                      <w:proofErr w:type="spellEnd"/>
                      <w:r w:rsidRPr="00FD7DF3">
                        <w:rPr>
                          <w:rFonts w:cs="Arial"/>
                          <w:b/>
                          <w:bCs/>
                          <w:color w:val="000000"/>
                          <w:szCs w:val="16"/>
                        </w:rPr>
                        <w:t>. Φακ. 04.02.037.</w:t>
                      </w:r>
                      <w:r w:rsidR="00FD7DF3">
                        <w:rPr>
                          <w:rFonts w:cs="Arial"/>
                          <w:b/>
                          <w:bCs/>
                          <w:color w:val="000000"/>
                          <w:szCs w:val="16"/>
                          <w:lang w:val="el-GR"/>
                        </w:rPr>
                        <w:t>1.18.1</w:t>
                      </w:r>
                    </w:p>
                  </w:txbxContent>
                </v:textbox>
                <w10:wrap type="through" anchorx="page" anchory="page"/>
              </v:rect>
            </w:pict>
          </mc:Fallback>
        </mc:AlternateContent>
      </w:r>
    </w:p>
    <w:p w:rsidR="00633104" w:rsidRPr="00FD7DF3" w:rsidRDefault="004F2CE1">
      <w:pPr>
        <w:widowControl w:val="0"/>
        <w:autoSpaceDE w:val="0"/>
        <w:autoSpaceDN w:val="0"/>
        <w:adjustRightInd w:val="0"/>
        <w:spacing w:after="0" w:line="240" w:lineRule="auto"/>
        <w:rPr>
          <w:rFonts w:cs="Arial"/>
        </w:rPr>
      </w:pPr>
      <w:r w:rsidRPr="00FD7DF3">
        <w:rPr>
          <w:noProof/>
        </w:rPr>
        <mc:AlternateContent>
          <mc:Choice Requires="wps">
            <w:drawing>
              <wp:anchor distT="0" distB="0" distL="114300" distR="114300" simplePos="0" relativeHeight="251666432" behindDoc="0" locked="0" layoutInCell="0" allowOverlap="1">
                <wp:simplePos x="0" y="0"/>
                <wp:positionH relativeFrom="page">
                  <wp:posOffset>393700</wp:posOffset>
                </wp:positionH>
                <wp:positionV relativeFrom="page">
                  <wp:posOffset>2197100</wp:posOffset>
                </wp:positionV>
                <wp:extent cx="3530600" cy="165100"/>
                <wp:effectExtent l="0" t="0" r="0" b="0"/>
                <wp:wrapThrough wrapText="bothSides">
                  <wp:wrapPolygon edited="0">
                    <wp:start x="0" y="0"/>
                    <wp:lineTo x="0" y="19938"/>
                    <wp:lineTo x="21561" y="19938"/>
                    <wp:lineTo x="21561" y="0"/>
                    <wp:lineTo x="0" y="0"/>
                  </wp:wrapPolygon>
                </wp:wrapThrough>
                <wp:docPr id="10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FD7DF3" w:rsidRDefault="00FD7DF3">
                            <w:pPr>
                              <w:widowControl w:val="0"/>
                              <w:autoSpaceDE w:val="0"/>
                              <w:autoSpaceDN w:val="0"/>
                              <w:adjustRightInd w:val="0"/>
                              <w:spacing w:after="0" w:line="240" w:lineRule="auto"/>
                              <w:rPr>
                                <w:rFonts w:cs="Arial"/>
                                <w:sz w:val="36"/>
                                <w:szCs w:val="24"/>
                              </w:rPr>
                            </w:pPr>
                            <w:proofErr w:type="spellStart"/>
                            <w:r>
                              <w:rPr>
                                <w:rFonts w:cs="Arial"/>
                                <w:b/>
                                <w:bCs/>
                                <w:color w:val="000000"/>
                                <w:szCs w:val="16"/>
                              </w:rPr>
                              <w:t>Τηλ</w:t>
                            </w:r>
                            <w:proofErr w:type="spellEnd"/>
                            <w:r>
                              <w:rPr>
                                <w:rFonts w:cs="Arial"/>
                                <w:b/>
                                <w:bCs/>
                                <w:color w:val="000000"/>
                                <w:szCs w:val="16"/>
                              </w:rPr>
                              <w:t xml:space="preserve">. </w:t>
                            </w:r>
                            <w:r w:rsidR="00CB6B5D" w:rsidRPr="00FD7DF3">
                              <w:rPr>
                                <w:rFonts w:cs="Arial"/>
                                <w:b/>
                                <w:bCs/>
                                <w:color w:val="000000"/>
                                <w:szCs w:val="16"/>
                              </w:rPr>
                              <w:t>22807861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8" style="position:absolute;margin-left:31pt;margin-top:173pt;width:278pt;height: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" o:allowincell="f" filled="f" stroked="f">
                <v:textbox inset="0,0,0,0">
                  <w:txbxContent>
                    <w:p w:rsidR="00F9170E" w:rsidRPr="00FD7DF3" w:rsidRDefault="00FD7DF3">
                      <w:pPr>
                        <w:widowControl w:val="0"/>
                        <w:autoSpaceDE w:val="0"/>
                        <w:autoSpaceDN w:val="0"/>
                        <w:adjustRightInd w:val="0"/>
                        <w:spacing w:after="0" w:line="240" w:lineRule="auto"/>
                        <w:rPr>
                          <w:rFonts w:cs="Arial"/>
                          <w:sz w:val="36"/>
                          <w:szCs w:val="24"/>
                        </w:rPr>
                      </w:pPr>
                      <w:proofErr w:type="spellStart"/>
                      <w:r>
                        <w:rPr>
                          <w:rFonts w:cs="Arial"/>
                          <w:b/>
                          <w:bCs/>
                          <w:color w:val="000000"/>
                          <w:szCs w:val="16"/>
                        </w:rPr>
                        <w:t>Τηλ</w:t>
                      </w:r>
                      <w:proofErr w:type="spellEnd"/>
                      <w:r>
                        <w:rPr>
                          <w:rFonts w:cs="Arial"/>
                          <w:b/>
                          <w:bCs/>
                          <w:color w:val="000000"/>
                          <w:szCs w:val="16"/>
                        </w:rPr>
                        <w:t xml:space="preserve">. </w:t>
                      </w:r>
                      <w:r w:rsidR="00CB6B5D" w:rsidRPr="00FD7DF3">
                        <w:rPr>
                          <w:rFonts w:cs="Arial"/>
                          <w:b/>
                          <w:bCs/>
                          <w:color w:val="000000"/>
                          <w:szCs w:val="16"/>
                        </w:rPr>
                        <w:t>22807861</w:t>
                      </w:r>
                    </w:p>
                  </w:txbxContent>
                </v:textbox>
                <w10:wrap type="through" anchorx="page" anchory="page"/>
              </v:rect>
            </w:pict>
          </mc:Fallback>
        </mc:AlternateContent>
      </w:r>
    </w:p>
    <w:p w:rsidR="00633104" w:rsidRPr="00FD7DF3" w:rsidRDefault="00633104">
      <w:pPr>
        <w:widowControl w:val="0"/>
        <w:autoSpaceDE w:val="0"/>
        <w:autoSpaceDN w:val="0"/>
        <w:adjustRightInd w:val="0"/>
        <w:spacing w:after="0" w:line="240" w:lineRule="auto"/>
        <w:rPr>
          <w:rFonts w:cs="Arial"/>
        </w:rPr>
      </w:pPr>
    </w:p>
    <w:p w:rsidR="00633104" w:rsidRPr="00FD7DF3" w:rsidRDefault="00633104">
      <w:pPr>
        <w:widowControl w:val="0"/>
        <w:autoSpaceDE w:val="0"/>
        <w:autoSpaceDN w:val="0"/>
        <w:adjustRightInd w:val="0"/>
        <w:spacing w:after="0" w:line="240" w:lineRule="auto"/>
        <w:rPr>
          <w:rFonts w:cs="Arial"/>
        </w:rPr>
      </w:pPr>
    </w:p>
    <w:p w:rsidR="00C508B0" w:rsidRPr="00FD7DF3" w:rsidRDefault="00FD7DF3">
      <w:pPr>
        <w:widowControl w:val="0"/>
        <w:autoSpaceDE w:val="0"/>
        <w:autoSpaceDN w:val="0"/>
        <w:adjustRightInd w:val="0"/>
        <w:spacing w:after="0" w:line="240" w:lineRule="auto"/>
        <w:rPr>
          <w:rFonts w:cs="Arial"/>
        </w:rPr>
      </w:pPr>
      <w:r w:rsidRPr="00FD7DF3">
        <w:rPr>
          <w:noProof/>
        </w:rPr>
        <mc:AlternateContent>
          <mc:Choice Requires="wps">
            <w:drawing>
              <wp:anchor distT="0" distB="0" distL="114300" distR="114300" simplePos="0" relativeHeight="251666943" behindDoc="1" locked="0" layoutInCell="0" allowOverlap="1">
                <wp:simplePos x="0" y="0"/>
                <wp:positionH relativeFrom="margin">
                  <wp:align>left</wp:align>
                </wp:positionH>
                <wp:positionV relativeFrom="page">
                  <wp:posOffset>2647950</wp:posOffset>
                </wp:positionV>
                <wp:extent cx="4505325" cy="857250"/>
                <wp:effectExtent l="0" t="0" r="9525" b="0"/>
                <wp:wrapNone/>
                <wp:docPr id="1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A47" w:rsidRPr="00FD7DF3" w:rsidRDefault="00F9170E" w:rsidP="00B25A47">
                            <w:pPr>
                              <w:widowControl w:val="0"/>
                              <w:autoSpaceDE w:val="0"/>
                              <w:autoSpaceDN w:val="0"/>
                              <w:adjustRightInd w:val="0"/>
                              <w:spacing w:after="0" w:line="240" w:lineRule="auto"/>
                              <w:rPr>
                                <w:rFonts w:cs="Arial"/>
                                <w:b/>
                                <w:bCs/>
                                <w:color w:val="000000"/>
                                <w:szCs w:val="16"/>
                                <w:lang w:val="el-GR"/>
                              </w:rPr>
                            </w:pPr>
                            <w:r w:rsidRPr="00FD7DF3">
                              <w:rPr>
                                <w:rFonts w:cs="Arial"/>
                                <w:b/>
                                <w:bCs/>
                                <w:color w:val="000000"/>
                                <w:szCs w:val="16"/>
                                <w:lang w:val="el-GR"/>
                              </w:rPr>
                              <w:t xml:space="preserve">ΠΡΟΣ:  </w:t>
                            </w:r>
                          </w:p>
                          <w:p w:rsidR="007A56D6" w:rsidRPr="004F2CE1" w:rsidRDefault="007A56D6" w:rsidP="00B25A47">
                            <w:pPr>
                              <w:widowControl w:val="0"/>
                              <w:autoSpaceDE w:val="0"/>
                              <w:autoSpaceDN w:val="0"/>
                              <w:adjustRightInd w:val="0"/>
                              <w:spacing w:after="0" w:line="240" w:lineRule="auto"/>
                              <w:rPr>
                                <w:rFonts w:ascii="Arial" w:hAnsi="Arial" w:cs="Arial"/>
                                <w:b/>
                                <w:bCs/>
                                <w:color w:val="000000"/>
                                <w:sz w:val="16"/>
                                <w:szCs w:val="16"/>
                                <w:lang w:val="el-GR"/>
                              </w:rPr>
                            </w:pPr>
                          </w:p>
                          <w:p w:rsidR="00FD7DF3" w:rsidRPr="00E27AAB" w:rsidRDefault="00FD7DF3" w:rsidP="00E27AAB">
                            <w:pPr>
                              <w:pStyle w:val="ListParagraph"/>
                              <w:widowControl w:val="0"/>
                              <w:numPr>
                                <w:ilvl w:val="0"/>
                                <w:numId w:val="5"/>
                              </w:numPr>
                              <w:autoSpaceDE w:val="0"/>
                              <w:autoSpaceDN w:val="0"/>
                              <w:adjustRightInd w:val="0"/>
                              <w:spacing w:after="0" w:line="240" w:lineRule="auto"/>
                              <w:rPr>
                                <w:rFonts w:cs="Arial"/>
                                <w:b/>
                                <w:color w:val="000000"/>
                                <w:lang w:val="el-GR"/>
                              </w:rPr>
                            </w:pPr>
                            <w:r w:rsidRPr="00E27AAB">
                              <w:rPr>
                                <w:rFonts w:cs="Arial"/>
                                <w:b/>
                                <w:color w:val="000000"/>
                                <w:lang w:val="el-GR"/>
                              </w:rPr>
                              <w:t xml:space="preserve">Τμήμα Αλιείας και Θαλασσίων Ερευνών </w:t>
                            </w:r>
                          </w:p>
                          <w:p w:rsidR="00F9170E" w:rsidRPr="003F7525" w:rsidRDefault="00E27AAB" w:rsidP="00FD7DF3">
                            <w:pPr>
                              <w:widowControl w:val="0"/>
                              <w:autoSpaceDE w:val="0"/>
                              <w:autoSpaceDN w:val="0"/>
                              <w:adjustRightInd w:val="0"/>
                              <w:spacing w:after="0" w:line="240" w:lineRule="auto"/>
                              <w:rPr>
                                <w:rFonts w:cs="Arial"/>
                                <w:b/>
                                <w:color w:val="000000"/>
                                <w:lang w:val="el-GR"/>
                              </w:rPr>
                            </w:pPr>
                            <w:r>
                              <w:rPr>
                                <w:rFonts w:cs="Arial"/>
                                <w:b/>
                                <w:color w:val="000000"/>
                                <w:lang w:val="el-GR"/>
                              </w:rPr>
                              <w:t xml:space="preserve">       </w:t>
                            </w:r>
                            <w:r w:rsidR="00FD7DF3" w:rsidRPr="00FD7DF3">
                              <w:rPr>
                                <w:rFonts w:cs="Arial"/>
                                <w:b/>
                                <w:color w:val="000000"/>
                                <w:lang w:val="el-GR"/>
                              </w:rPr>
                              <w:t>(Τομέας Θαλάσσιου Περιβάλλοντος – Κλάδος Τεχνητών Υφάλων</w:t>
                            </w:r>
                            <w:r w:rsidR="003F7525" w:rsidRPr="003F7525">
                              <w:rPr>
                                <w:rFonts w:cs="Arial"/>
                                <w:b/>
                                <w:color w:val="000000"/>
                                <w:lang w:val="el-GR"/>
                              </w:rPr>
                              <w:t>)</w:t>
                            </w:r>
                          </w:p>
                          <w:p w:rsidR="00E27AAB" w:rsidRPr="00E27AAB" w:rsidRDefault="00E27AAB" w:rsidP="00E27AAB">
                            <w:pPr>
                              <w:pStyle w:val="ListParagraph"/>
                              <w:widowControl w:val="0"/>
                              <w:numPr>
                                <w:ilvl w:val="0"/>
                                <w:numId w:val="5"/>
                              </w:numPr>
                              <w:autoSpaceDE w:val="0"/>
                              <w:autoSpaceDN w:val="0"/>
                              <w:adjustRightInd w:val="0"/>
                              <w:spacing w:after="0" w:line="240" w:lineRule="auto"/>
                              <w:rPr>
                                <w:rFonts w:cs="Arial"/>
                                <w:b/>
                                <w:color w:val="000000"/>
                                <w:szCs w:val="20"/>
                                <w:lang w:val="el-GR"/>
                              </w:rPr>
                            </w:pPr>
                            <w:r w:rsidRPr="00E27AAB">
                              <w:rPr>
                                <w:rFonts w:cs="Arial"/>
                                <w:b/>
                                <w:color w:val="000000"/>
                                <w:szCs w:val="20"/>
                                <w:lang w:val="el-GR"/>
                              </w:rPr>
                              <w:t>Τμήμα Δημοσίων Έργων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0;margin-top:208.5pt;width:354.75pt;height:67.5pt;z-index:-25164953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" o:allowincell="f" filled="f" stroked="f">
                <v:textbox inset="0,0,0,0">
                  <w:txbxContent>
                    <w:p w:rsidR="00B25A47" w:rsidRPr="00FD7DF3" w:rsidRDefault="00F9170E" w:rsidP="00B25A47">
                      <w:pPr>
                        <w:widowControl w:val="0"/>
                        <w:autoSpaceDE w:val="0"/>
                        <w:autoSpaceDN w:val="0"/>
                        <w:adjustRightInd w:val="0"/>
                        <w:spacing w:after="0" w:line="240" w:lineRule="auto"/>
                        <w:rPr>
                          <w:rFonts w:cs="Arial"/>
                          <w:b/>
                          <w:bCs/>
                          <w:color w:val="000000"/>
                          <w:szCs w:val="16"/>
                          <w:lang w:val="el-GR"/>
                        </w:rPr>
                      </w:pPr>
                      <w:r w:rsidRPr="00FD7DF3">
                        <w:rPr>
                          <w:rFonts w:cs="Arial"/>
                          <w:b/>
                          <w:bCs/>
                          <w:color w:val="000000"/>
                          <w:szCs w:val="16"/>
                          <w:lang w:val="el-GR"/>
                        </w:rPr>
                        <w:t xml:space="preserve">ΠΡΟΣ:  </w:t>
                      </w:r>
                    </w:p>
                    <w:p w:rsidR="007A56D6" w:rsidRPr="004F2CE1" w:rsidRDefault="007A56D6" w:rsidP="00B25A47">
                      <w:pPr>
                        <w:widowControl w:val="0"/>
                        <w:autoSpaceDE w:val="0"/>
                        <w:autoSpaceDN w:val="0"/>
                        <w:adjustRightInd w:val="0"/>
                        <w:spacing w:after="0" w:line="240" w:lineRule="auto"/>
                        <w:rPr>
                          <w:rFonts w:ascii="Arial" w:hAnsi="Arial" w:cs="Arial"/>
                          <w:b/>
                          <w:bCs/>
                          <w:color w:val="000000"/>
                          <w:sz w:val="16"/>
                          <w:szCs w:val="16"/>
                          <w:lang w:val="el-GR"/>
                        </w:rPr>
                      </w:pPr>
                    </w:p>
                    <w:p w:rsidR="00FD7DF3" w:rsidRPr="00E27AAB" w:rsidRDefault="00FD7DF3" w:rsidP="00E27AAB">
                      <w:pPr>
                        <w:pStyle w:val="ListParagraph"/>
                        <w:widowControl w:val="0"/>
                        <w:numPr>
                          <w:ilvl w:val="0"/>
                          <w:numId w:val="5"/>
                        </w:numPr>
                        <w:autoSpaceDE w:val="0"/>
                        <w:autoSpaceDN w:val="0"/>
                        <w:adjustRightInd w:val="0"/>
                        <w:spacing w:after="0" w:line="240" w:lineRule="auto"/>
                        <w:rPr>
                          <w:rFonts w:cs="Arial"/>
                          <w:b/>
                          <w:color w:val="000000"/>
                          <w:lang w:val="el-GR"/>
                        </w:rPr>
                      </w:pPr>
                      <w:r w:rsidRPr="00E27AAB">
                        <w:rPr>
                          <w:rFonts w:cs="Arial"/>
                          <w:b/>
                          <w:color w:val="000000"/>
                          <w:lang w:val="el-GR"/>
                        </w:rPr>
                        <w:t xml:space="preserve">Τμήμα Αλιείας και Θαλασσίων Ερευνών </w:t>
                      </w:r>
                    </w:p>
                    <w:p w:rsidR="00F9170E" w:rsidRPr="003F7525" w:rsidRDefault="00E27AAB" w:rsidP="00FD7DF3">
                      <w:pPr>
                        <w:widowControl w:val="0"/>
                        <w:autoSpaceDE w:val="0"/>
                        <w:autoSpaceDN w:val="0"/>
                        <w:adjustRightInd w:val="0"/>
                        <w:spacing w:after="0" w:line="240" w:lineRule="auto"/>
                        <w:rPr>
                          <w:rFonts w:cs="Arial"/>
                          <w:b/>
                          <w:color w:val="000000"/>
                          <w:lang w:val="el-GR"/>
                        </w:rPr>
                      </w:pPr>
                      <w:r>
                        <w:rPr>
                          <w:rFonts w:cs="Arial"/>
                          <w:b/>
                          <w:color w:val="000000"/>
                          <w:lang w:val="el-GR"/>
                        </w:rPr>
                        <w:t xml:space="preserve">       </w:t>
                      </w:r>
                      <w:r w:rsidR="00FD7DF3" w:rsidRPr="00FD7DF3">
                        <w:rPr>
                          <w:rFonts w:cs="Arial"/>
                          <w:b/>
                          <w:color w:val="000000"/>
                          <w:lang w:val="el-GR"/>
                        </w:rPr>
                        <w:t>(Τομέας Θαλάσσιου Περιβάλλοντος – Κλάδος Τεχνητών Υφάλων</w:t>
                      </w:r>
                      <w:r w:rsidR="003F7525" w:rsidRPr="003F7525">
                        <w:rPr>
                          <w:rFonts w:cs="Arial"/>
                          <w:b/>
                          <w:color w:val="000000"/>
                          <w:lang w:val="el-GR"/>
                        </w:rPr>
                        <w:t>)</w:t>
                      </w:r>
                    </w:p>
                    <w:p w:rsidR="00E27AAB" w:rsidRPr="00E27AAB" w:rsidRDefault="00E27AAB" w:rsidP="00E27AAB">
                      <w:pPr>
                        <w:pStyle w:val="ListParagraph"/>
                        <w:widowControl w:val="0"/>
                        <w:numPr>
                          <w:ilvl w:val="0"/>
                          <w:numId w:val="5"/>
                        </w:numPr>
                        <w:autoSpaceDE w:val="0"/>
                        <w:autoSpaceDN w:val="0"/>
                        <w:adjustRightInd w:val="0"/>
                        <w:spacing w:after="0" w:line="240" w:lineRule="auto"/>
                        <w:rPr>
                          <w:rFonts w:cs="Arial"/>
                          <w:b/>
                          <w:color w:val="000000"/>
                          <w:szCs w:val="20"/>
                          <w:lang w:val="el-GR"/>
                        </w:rPr>
                      </w:pPr>
                      <w:r w:rsidRPr="00E27AAB">
                        <w:rPr>
                          <w:rFonts w:cs="Arial"/>
                          <w:b/>
                          <w:color w:val="000000"/>
                          <w:szCs w:val="20"/>
                          <w:lang w:val="el-GR"/>
                        </w:rPr>
                        <w:t>Τμήμα Δημοσίων Έργων</w:t>
                      </w:r>
                    </w:p>
                  </w:txbxContent>
                </v:textbox>
                <w10:wrap anchorx="margin" anchory="page"/>
              </v:rect>
            </w:pict>
          </mc:Fallback>
        </mc:AlternateContent>
      </w:r>
      <w:r w:rsidR="00362985" w:rsidRPr="00FD7DF3">
        <w:rPr>
          <w:noProof/>
        </w:rPr>
        <mc:AlternateContent>
          <mc:Choice Requires="wps">
            <w:drawing>
              <wp:anchor distT="0" distB="0" distL="114300" distR="114300" simplePos="0" relativeHeight="251665408" behindDoc="0" locked="0" layoutInCell="0" allowOverlap="1">
                <wp:simplePos x="0" y="0"/>
                <wp:positionH relativeFrom="page">
                  <wp:posOffset>4582423</wp:posOffset>
                </wp:positionH>
                <wp:positionV relativeFrom="page">
                  <wp:posOffset>2766084</wp:posOffset>
                </wp:positionV>
                <wp:extent cx="2349500" cy="165100"/>
                <wp:effectExtent l="0" t="0" r="0" b="0"/>
                <wp:wrapThrough wrapText="bothSides">
                  <wp:wrapPolygon edited="0">
                    <wp:start x="0" y="0"/>
                    <wp:lineTo x="0" y="19938"/>
                    <wp:lineTo x="21542" y="19938"/>
                    <wp:lineTo x="21542" y="0"/>
                    <wp:lineTo x="0" y="0"/>
                  </wp:wrapPolygon>
                </wp:wrapThrough>
                <wp:docPr id="4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Default="00F9170E">
                            <w:pPr>
                              <w:widowControl w:val="0"/>
                              <w:autoSpaceDE w:val="0"/>
                              <w:autoSpaceDN w:val="0"/>
                              <w:adjustRightInd w:val="0"/>
                              <w:spacing w:after="0" w:line="240" w:lineRule="auto"/>
                              <w:jc w:val="right"/>
                              <w:rPr>
                                <w:rFonts w:ascii="Arial" w:hAnsi="Arial" w:cs="Arial"/>
                                <w:sz w:val="24"/>
                                <w:szCs w:val="24"/>
                              </w:rPr>
                            </w:pPr>
                            <w:proofErr w:type="spellStart"/>
                            <w:r w:rsidRPr="00FD7DF3">
                              <w:rPr>
                                <w:rFonts w:cs="Arial"/>
                                <w:b/>
                                <w:bCs/>
                                <w:color w:val="000000"/>
                                <w:szCs w:val="16"/>
                              </w:rPr>
                              <w:t>Ημερομηνί</w:t>
                            </w:r>
                            <w:proofErr w:type="spellEnd"/>
                            <w:r w:rsidRPr="00FD7DF3">
                              <w:rPr>
                                <w:rFonts w:cs="Arial"/>
                                <w:b/>
                                <w:bCs/>
                                <w:color w:val="000000"/>
                                <w:szCs w:val="16"/>
                              </w:rPr>
                              <w:t>α</w:t>
                            </w:r>
                            <w:r w:rsidR="00FD7DF3" w:rsidRPr="003F7525">
                              <w:rPr>
                                <w:rFonts w:cs="Arial"/>
                                <w:b/>
                                <w:bCs/>
                                <w:color w:val="000000"/>
                                <w:szCs w:val="16"/>
                                <w:lang w:val="el-GR"/>
                              </w:rPr>
                              <w:t xml:space="preserve">: </w:t>
                            </w:r>
                            <w:r w:rsidR="00AF5851">
                              <w:rPr>
                                <w:rFonts w:cs="Arial"/>
                                <w:b/>
                                <w:bCs/>
                                <w:color w:val="000000"/>
                              </w:rPr>
                              <w:t>15</w:t>
                            </w:r>
                            <w:r w:rsidR="00FD7DF3" w:rsidRPr="003F7525">
                              <w:rPr>
                                <w:rFonts w:cs="Arial"/>
                                <w:b/>
                                <w:bCs/>
                                <w:color w:val="000000"/>
                                <w:lang w:val="en-US"/>
                              </w:rPr>
                              <w:t xml:space="preserve"> </w:t>
                            </w:r>
                            <w:proofErr w:type="spellStart"/>
                            <w:r w:rsidR="00FD7DF3" w:rsidRPr="003F7525">
                              <w:rPr>
                                <w:rFonts w:cs="Arial"/>
                                <w:b/>
                                <w:bCs/>
                                <w:color w:val="000000"/>
                                <w:lang w:val="en-US"/>
                              </w:rPr>
                              <w:t>Φε</w:t>
                            </w:r>
                            <w:proofErr w:type="spellEnd"/>
                            <w:r w:rsidR="00FD7DF3" w:rsidRPr="003F7525">
                              <w:rPr>
                                <w:rFonts w:cs="Arial"/>
                                <w:b/>
                                <w:bCs/>
                                <w:color w:val="000000"/>
                                <w:lang w:val="en-US"/>
                              </w:rPr>
                              <w:t>βρουαρ</w:t>
                            </w:r>
                            <w:proofErr w:type="spellStart"/>
                            <w:r w:rsidR="00FD7DF3" w:rsidRPr="003F7525">
                              <w:rPr>
                                <w:rFonts w:cs="Arial"/>
                                <w:b/>
                                <w:bCs/>
                                <w:color w:val="000000"/>
                              </w:rPr>
                              <w:t>ίου</w:t>
                            </w:r>
                            <w:proofErr w:type="spellEnd"/>
                            <w:r w:rsidR="00FD7DF3" w:rsidRPr="003F7525">
                              <w:rPr>
                                <w:rFonts w:cs="Arial"/>
                                <w:b/>
                                <w:bCs/>
                                <w:color w:val="000000"/>
                              </w:rPr>
                              <w:t xml:space="preserve"> </w:t>
                            </w:r>
                            <w:r w:rsidR="00FD7DF3" w:rsidRPr="003F7525">
                              <w:rPr>
                                <w:rFonts w:cs="Arial"/>
                                <w:b/>
                                <w:bCs/>
                                <w:color w:val="000000"/>
                                <w:lang w:val="en-US"/>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margin-left:360.8pt;margin-top:217.8pt;width:185pt;height:1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" o:allowincell="f" filled="f" stroked="f">
                <v:textbox inset="0,0,0,0">
                  <w:txbxContent>
                    <w:p w:rsidR="00F9170E" w:rsidRDefault="00F9170E">
                      <w:pPr>
                        <w:widowControl w:val="0"/>
                        <w:autoSpaceDE w:val="0"/>
                        <w:autoSpaceDN w:val="0"/>
                        <w:adjustRightInd w:val="0"/>
                        <w:spacing w:after="0" w:line="240" w:lineRule="auto"/>
                        <w:jc w:val="right"/>
                        <w:rPr>
                          <w:rFonts w:ascii="Arial" w:hAnsi="Arial" w:cs="Arial"/>
                          <w:sz w:val="24"/>
                          <w:szCs w:val="24"/>
                        </w:rPr>
                      </w:pPr>
                      <w:proofErr w:type="spellStart"/>
                      <w:r w:rsidRPr="00FD7DF3">
                        <w:rPr>
                          <w:rFonts w:cs="Arial"/>
                          <w:b/>
                          <w:bCs/>
                          <w:color w:val="000000"/>
                          <w:szCs w:val="16"/>
                        </w:rPr>
                        <w:t>Ημερομηνί</w:t>
                      </w:r>
                      <w:proofErr w:type="spellEnd"/>
                      <w:r w:rsidRPr="00FD7DF3">
                        <w:rPr>
                          <w:rFonts w:cs="Arial"/>
                          <w:b/>
                          <w:bCs/>
                          <w:color w:val="000000"/>
                          <w:szCs w:val="16"/>
                        </w:rPr>
                        <w:t>α</w:t>
                      </w:r>
                      <w:r w:rsidR="00FD7DF3" w:rsidRPr="003F7525">
                        <w:rPr>
                          <w:rFonts w:cs="Arial"/>
                          <w:b/>
                          <w:bCs/>
                          <w:color w:val="000000"/>
                          <w:szCs w:val="16"/>
                          <w:lang w:val="el-GR"/>
                        </w:rPr>
                        <w:t xml:space="preserve">: </w:t>
                      </w:r>
                      <w:r w:rsidR="00AF5851">
                        <w:rPr>
                          <w:rFonts w:cs="Arial"/>
                          <w:b/>
                          <w:bCs/>
                          <w:color w:val="000000"/>
                        </w:rPr>
                        <w:t>15</w:t>
                      </w:r>
                      <w:r w:rsidR="00FD7DF3" w:rsidRPr="003F7525">
                        <w:rPr>
                          <w:rFonts w:cs="Arial"/>
                          <w:b/>
                          <w:bCs/>
                          <w:color w:val="000000"/>
                          <w:lang w:val="en-US"/>
                        </w:rPr>
                        <w:t xml:space="preserve"> </w:t>
                      </w:r>
                      <w:proofErr w:type="spellStart"/>
                      <w:r w:rsidR="00FD7DF3" w:rsidRPr="003F7525">
                        <w:rPr>
                          <w:rFonts w:cs="Arial"/>
                          <w:b/>
                          <w:bCs/>
                          <w:color w:val="000000"/>
                          <w:lang w:val="en-US"/>
                        </w:rPr>
                        <w:t>Φε</w:t>
                      </w:r>
                      <w:proofErr w:type="spellEnd"/>
                      <w:r w:rsidR="00FD7DF3" w:rsidRPr="003F7525">
                        <w:rPr>
                          <w:rFonts w:cs="Arial"/>
                          <w:b/>
                          <w:bCs/>
                          <w:color w:val="000000"/>
                          <w:lang w:val="en-US"/>
                        </w:rPr>
                        <w:t>βρουαρ</w:t>
                      </w:r>
                      <w:proofErr w:type="spellStart"/>
                      <w:r w:rsidR="00FD7DF3" w:rsidRPr="003F7525">
                        <w:rPr>
                          <w:rFonts w:cs="Arial"/>
                          <w:b/>
                          <w:bCs/>
                          <w:color w:val="000000"/>
                        </w:rPr>
                        <w:t>ίου</w:t>
                      </w:r>
                      <w:proofErr w:type="spellEnd"/>
                      <w:r w:rsidR="00FD7DF3" w:rsidRPr="003F7525">
                        <w:rPr>
                          <w:rFonts w:cs="Arial"/>
                          <w:b/>
                          <w:bCs/>
                          <w:color w:val="000000"/>
                        </w:rPr>
                        <w:t xml:space="preserve"> </w:t>
                      </w:r>
                      <w:r w:rsidR="00FD7DF3" w:rsidRPr="003F7525">
                        <w:rPr>
                          <w:rFonts w:cs="Arial"/>
                          <w:b/>
                          <w:bCs/>
                          <w:color w:val="000000"/>
                          <w:lang w:val="en-US"/>
                        </w:rPr>
                        <w:t>2018</w:t>
                      </w:r>
                    </w:p>
                  </w:txbxContent>
                </v:textbox>
                <w10:wrap type="through" anchorx="page" anchory="page"/>
              </v:rect>
            </w:pict>
          </mc:Fallback>
        </mc:AlternateContent>
      </w:r>
      <w:r w:rsidR="00362985" w:rsidRPr="00FD7DF3">
        <w:rPr>
          <w:noProof/>
        </w:rPr>
        <mc:AlternateContent>
          <mc:Choice Requires="wps">
            <w:drawing>
              <wp:anchor distT="0" distB="0" distL="114300" distR="114300" simplePos="0" relativeHeight="251669504" behindDoc="0" locked="0" layoutInCell="0" allowOverlap="1">
                <wp:simplePos x="0" y="0"/>
                <wp:positionH relativeFrom="margin">
                  <wp:align>left</wp:align>
                </wp:positionH>
                <wp:positionV relativeFrom="page">
                  <wp:posOffset>3511550</wp:posOffset>
                </wp:positionV>
                <wp:extent cx="3530600" cy="431800"/>
                <wp:effectExtent l="0" t="0" r="0" b="0"/>
                <wp:wrapThrough wrapText="bothSides">
                  <wp:wrapPolygon edited="0">
                    <wp:start x="233" y="0"/>
                    <wp:lineTo x="233" y="20965"/>
                    <wp:lineTo x="21212" y="20965"/>
                    <wp:lineTo x="21212" y="0"/>
                    <wp:lineTo x="233" y="0"/>
                  </wp:wrapPolygon>
                </wp:wrapThrough>
                <wp:docPr id="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5018" id="Rectangle 80" o:spid="_x0000_s1026" style="position:absolute;margin-left:0;margin-top:276.5pt;width:278pt;height:3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" o:allowincell="f" filled="f" stroked="f" strokeweight="0">
                <w10:wrap type="through" anchorx="margin" anchory="page"/>
              </v:rect>
            </w:pict>
          </mc:Fallback>
        </mc:AlternateContent>
      </w:r>
    </w:p>
    <w:tbl>
      <w:tblPr>
        <w:tblStyle w:val="TableGrid"/>
        <w:tblW w:w="0" w:type="auto"/>
        <w:tblLook w:val="04A0" w:firstRow="1" w:lastRow="0" w:firstColumn="1" w:lastColumn="0" w:noHBand="0" w:noVBand="1"/>
      </w:tblPr>
      <w:tblGrid>
        <w:gridCol w:w="4225"/>
        <w:gridCol w:w="5976"/>
      </w:tblGrid>
      <w:tr w:rsidR="00810EAC" w:rsidRPr="00FD7DF3" w:rsidTr="00FD7DF3">
        <w:tc>
          <w:tcPr>
            <w:tcW w:w="10201" w:type="dxa"/>
            <w:gridSpan w:val="2"/>
            <w:shd w:val="clear" w:color="auto" w:fill="8DB3E2" w:themeFill="text2" w:themeFillTint="66"/>
          </w:tcPr>
          <w:p w:rsidR="00810EAC" w:rsidRPr="00FD7DF3" w:rsidRDefault="00810EAC" w:rsidP="00810EAC">
            <w:pPr>
              <w:widowControl w:val="0"/>
              <w:autoSpaceDE w:val="0"/>
              <w:autoSpaceDN w:val="0"/>
              <w:adjustRightInd w:val="0"/>
              <w:jc w:val="center"/>
              <w:rPr>
                <w:rFonts w:cs="Arial"/>
              </w:rPr>
            </w:pPr>
            <w:r w:rsidRPr="00FD7DF3">
              <w:rPr>
                <w:rFonts w:cs="Arial"/>
                <w:b/>
                <w:bCs/>
                <w:color w:val="000000"/>
              </w:rPr>
              <w:t>ΠΡΟΣΚΛΗΣΗ ΥΠΟΒΟΛΗΣ ΠΡΟΤΑΣΕΩΝ</w:t>
            </w:r>
          </w:p>
          <w:p w:rsidR="00810EAC" w:rsidRPr="00FD7DF3" w:rsidRDefault="00810EAC">
            <w:pPr>
              <w:widowControl w:val="0"/>
              <w:autoSpaceDE w:val="0"/>
              <w:autoSpaceDN w:val="0"/>
              <w:adjustRightInd w:val="0"/>
              <w:rPr>
                <w:rFonts w:cs="Arial"/>
              </w:rPr>
            </w:pPr>
          </w:p>
        </w:tc>
      </w:tr>
      <w:tr w:rsidR="00C508B0" w:rsidRPr="00FD7DF3" w:rsidTr="00FD7DF3">
        <w:tc>
          <w:tcPr>
            <w:tcW w:w="4225" w:type="dxa"/>
            <w:shd w:val="clear" w:color="auto" w:fill="8DB3E2" w:themeFill="text2" w:themeFillTint="66"/>
          </w:tcPr>
          <w:p w:rsidR="00C508B0" w:rsidRPr="00FD7DF3" w:rsidRDefault="00810EAC" w:rsidP="004F2CE1">
            <w:pPr>
              <w:widowControl w:val="0"/>
              <w:autoSpaceDE w:val="0"/>
              <w:autoSpaceDN w:val="0"/>
              <w:adjustRightInd w:val="0"/>
              <w:spacing w:before="40"/>
              <w:ind w:left="40"/>
              <w:jc w:val="both"/>
              <w:rPr>
                <w:rFonts w:cs="Arial"/>
              </w:rPr>
            </w:pPr>
            <w:r w:rsidRPr="00FD7DF3">
              <w:rPr>
                <w:rFonts w:cs="Arial"/>
                <w:color w:val="000000"/>
              </w:rPr>
              <w:t>ΕΠΙΧΕΙΡΗΣΙΑΚΟ ΠΡΟΓΡΑΜΜΑ</w:t>
            </w:r>
          </w:p>
        </w:tc>
        <w:tc>
          <w:tcPr>
            <w:tcW w:w="5976" w:type="dxa"/>
          </w:tcPr>
          <w:p w:rsidR="00C508B0" w:rsidRPr="00FD7DF3" w:rsidRDefault="00810EAC" w:rsidP="00BE3AAD">
            <w:pPr>
              <w:widowControl w:val="0"/>
              <w:autoSpaceDE w:val="0"/>
              <w:autoSpaceDN w:val="0"/>
              <w:adjustRightInd w:val="0"/>
              <w:spacing w:before="40"/>
              <w:ind w:left="40"/>
              <w:jc w:val="both"/>
              <w:rPr>
                <w:rFonts w:cs="Arial"/>
              </w:rPr>
            </w:pPr>
            <w:r w:rsidRPr="00FD7DF3">
              <w:rPr>
                <w:rFonts w:cs="Arial"/>
                <w:color w:val="000000"/>
              </w:rPr>
              <w:t>Επ</w:t>
            </w:r>
            <w:proofErr w:type="spellStart"/>
            <w:r w:rsidRPr="00FD7DF3">
              <w:rPr>
                <w:rFonts w:cs="Arial"/>
                <w:color w:val="000000"/>
              </w:rPr>
              <w:t>ιχειρησι</w:t>
            </w:r>
            <w:proofErr w:type="spellEnd"/>
            <w:r w:rsidRPr="00FD7DF3">
              <w:rPr>
                <w:rFonts w:cs="Arial"/>
                <w:color w:val="000000"/>
              </w:rPr>
              <w:t xml:space="preserve">ακό </w:t>
            </w:r>
            <w:proofErr w:type="spellStart"/>
            <w:r w:rsidRPr="00FD7DF3">
              <w:rPr>
                <w:rFonts w:cs="Arial"/>
                <w:color w:val="000000"/>
              </w:rPr>
              <w:t>Πρόγρ</w:t>
            </w:r>
            <w:proofErr w:type="spellEnd"/>
            <w:r w:rsidRPr="00FD7DF3">
              <w:rPr>
                <w:rFonts w:cs="Arial"/>
                <w:color w:val="000000"/>
              </w:rPr>
              <w:t xml:space="preserve">αμμα </w:t>
            </w:r>
            <w:proofErr w:type="spellStart"/>
            <w:r w:rsidRPr="00FD7DF3">
              <w:rPr>
                <w:rFonts w:cs="Arial"/>
                <w:color w:val="000000"/>
              </w:rPr>
              <w:t>Θάλ</w:t>
            </w:r>
            <w:proofErr w:type="spellEnd"/>
            <w:r w:rsidRPr="00FD7DF3">
              <w:rPr>
                <w:rFonts w:cs="Arial"/>
                <w:color w:val="000000"/>
              </w:rPr>
              <w:t>ασσα</w:t>
            </w:r>
          </w:p>
        </w:tc>
      </w:tr>
      <w:tr w:rsidR="00C508B0" w:rsidRPr="003F7525" w:rsidTr="00FD7DF3">
        <w:tc>
          <w:tcPr>
            <w:tcW w:w="4225" w:type="dxa"/>
            <w:shd w:val="clear" w:color="auto" w:fill="8DB3E2" w:themeFill="text2" w:themeFillTint="66"/>
          </w:tcPr>
          <w:p w:rsidR="00C508B0" w:rsidRPr="00FD7DF3" w:rsidRDefault="00810EAC" w:rsidP="004F2CE1">
            <w:pPr>
              <w:widowControl w:val="0"/>
              <w:autoSpaceDE w:val="0"/>
              <w:autoSpaceDN w:val="0"/>
              <w:adjustRightInd w:val="0"/>
              <w:spacing w:before="40"/>
              <w:ind w:left="40"/>
              <w:jc w:val="both"/>
              <w:rPr>
                <w:rFonts w:cs="Arial"/>
              </w:rPr>
            </w:pPr>
            <w:r w:rsidRPr="00FD7DF3">
              <w:rPr>
                <w:rFonts w:cs="Arial"/>
                <w:color w:val="000000"/>
              </w:rPr>
              <w:t>ΤΑΜΕΙΟ</w:t>
            </w:r>
          </w:p>
        </w:tc>
        <w:tc>
          <w:tcPr>
            <w:tcW w:w="5976" w:type="dxa"/>
          </w:tcPr>
          <w:p w:rsidR="00C508B0" w:rsidRPr="00FD7DF3" w:rsidRDefault="00810EAC" w:rsidP="00BE3AAD">
            <w:pPr>
              <w:widowControl w:val="0"/>
              <w:autoSpaceDE w:val="0"/>
              <w:autoSpaceDN w:val="0"/>
              <w:adjustRightInd w:val="0"/>
              <w:spacing w:before="40"/>
              <w:ind w:left="40"/>
              <w:jc w:val="both"/>
              <w:rPr>
                <w:rFonts w:cs="Arial"/>
                <w:lang w:val="el-GR"/>
              </w:rPr>
            </w:pPr>
            <w:r w:rsidRPr="00FD7DF3">
              <w:rPr>
                <w:rFonts w:cs="Arial"/>
                <w:color w:val="000000"/>
                <w:lang w:val="el-GR"/>
              </w:rPr>
              <w:t>Ευρωπ</w:t>
            </w:r>
            <w:r w:rsidR="004F2CE1" w:rsidRPr="00FD7DF3">
              <w:rPr>
                <w:rFonts w:cs="Arial"/>
                <w:color w:val="000000"/>
                <w:lang w:val="el-GR"/>
              </w:rPr>
              <w:t>αϊκό Ταμείο Θάλασσας και Αλιείας</w:t>
            </w:r>
          </w:p>
        </w:tc>
      </w:tr>
      <w:tr w:rsidR="00C508B0" w:rsidRPr="003F7525" w:rsidTr="00FD7DF3">
        <w:trPr>
          <w:trHeight w:val="686"/>
        </w:trPr>
        <w:tc>
          <w:tcPr>
            <w:tcW w:w="4225" w:type="dxa"/>
            <w:shd w:val="clear" w:color="auto" w:fill="8DB3E2" w:themeFill="text2" w:themeFillTint="66"/>
          </w:tcPr>
          <w:p w:rsidR="00810EAC" w:rsidRPr="00FD7DF3" w:rsidRDefault="00810EAC" w:rsidP="00810EAC">
            <w:pPr>
              <w:widowControl w:val="0"/>
              <w:autoSpaceDE w:val="0"/>
              <w:autoSpaceDN w:val="0"/>
              <w:adjustRightInd w:val="0"/>
              <w:spacing w:before="40"/>
              <w:ind w:left="40"/>
              <w:jc w:val="both"/>
              <w:rPr>
                <w:rFonts w:cs="Arial"/>
              </w:rPr>
            </w:pPr>
            <w:r w:rsidRPr="00FD7DF3">
              <w:rPr>
                <w:rFonts w:cs="Arial"/>
                <w:color w:val="000000"/>
              </w:rPr>
              <w:t>ΠΡΟΤΕΡΑΙΟΤΗΤΑ ΓΙΑ ΤΗΝ ΕΝΩΣΗ</w:t>
            </w:r>
          </w:p>
          <w:p w:rsidR="00C508B0" w:rsidRPr="00FD7DF3" w:rsidRDefault="00C508B0" w:rsidP="00810EAC">
            <w:pPr>
              <w:widowControl w:val="0"/>
              <w:autoSpaceDE w:val="0"/>
              <w:autoSpaceDN w:val="0"/>
              <w:adjustRightInd w:val="0"/>
              <w:jc w:val="both"/>
              <w:rPr>
                <w:rFonts w:cs="Arial"/>
              </w:rPr>
            </w:pPr>
          </w:p>
        </w:tc>
        <w:tc>
          <w:tcPr>
            <w:tcW w:w="5976" w:type="dxa"/>
          </w:tcPr>
          <w:p w:rsidR="00C508B0" w:rsidRPr="00FD7DF3" w:rsidRDefault="00FD7DF3" w:rsidP="00BE3AAD">
            <w:pPr>
              <w:widowControl w:val="0"/>
              <w:autoSpaceDE w:val="0"/>
              <w:autoSpaceDN w:val="0"/>
              <w:adjustRightInd w:val="0"/>
              <w:spacing w:before="40"/>
              <w:ind w:left="40"/>
              <w:jc w:val="both"/>
              <w:rPr>
                <w:rFonts w:cs="Arial"/>
                <w:lang w:val="el-GR"/>
              </w:rPr>
            </w:pPr>
            <w:r w:rsidRPr="00FD7DF3">
              <w:rPr>
                <w:rFonts w:eastAsia="Arial" w:cs="Arial"/>
                <w:color w:val="000000"/>
                <w:lang w:val="el-GR"/>
              </w:rPr>
              <w:t>ΠΕ1. Προώθηση της περιβαλλοντικά βιώσιμης,</w:t>
            </w:r>
            <w:r>
              <w:rPr>
                <w:rFonts w:eastAsia="Arial" w:cs="Arial"/>
                <w:color w:val="000000"/>
                <w:lang w:val="el-GR"/>
              </w:rPr>
              <w:t xml:space="preserve"> </w:t>
            </w:r>
            <w:r w:rsidRPr="00FD7DF3">
              <w:rPr>
                <w:rFonts w:eastAsia="Arial" w:cs="Arial"/>
                <w:color w:val="000000"/>
                <w:lang w:val="el-GR"/>
              </w:rPr>
              <w:t>αποδοτικής ως προς τους πόρους, καινοτόμου, ανταγωνιστικής και βασιζόμενης στη γνώση αλιείας</w:t>
            </w:r>
          </w:p>
        </w:tc>
      </w:tr>
      <w:tr w:rsidR="00C508B0" w:rsidRPr="003F7525" w:rsidTr="00FD7DF3">
        <w:tc>
          <w:tcPr>
            <w:tcW w:w="4225" w:type="dxa"/>
            <w:shd w:val="clear" w:color="auto" w:fill="8DB3E2" w:themeFill="text2" w:themeFillTint="66"/>
          </w:tcPr>
          <w:p w:rsidR="00810EAC" w:rsidRPr="00FD7DF3" w:rsidRDefault="00810EAC" w:rsidP="00810EAC">
            <w:pPr>
              <w:widowControl w:val="0"/>
              <w:autoSpaceDE w:val="0"/>
              <w:autoSpaceDN w:val="0"/>
              <w:adjustRightInd w:val="0"/>
              <w:spacing w:before="40"/>
              <w:ind w:left="40"/>
              <w:jc w:val="both"/>
              <w:rPr>
                <w:rFonts w:cs="Arial"/>
              </w:rPr>
            </w:pPr>
            <w:r w:rsidRPr="00FD7DF3">
              <w:rPr>
                <w:rFonts w:cs="Arial"/>
                <w:color w:val="000000"/>
              </w:rPr>
              <w:t>ΘΕΜΑΤΙΚΟΣ ΣΤΟΧΟΣ</w:t>
            </w:r>
          </w:p>
          <w:p w:rsidR="00C508B0" w:rsidRPr="00FD7DF3" w:rsidRDefault="00C508B0" w:rsidP="00810EAC">
            <w:pPr>
              <w:widowControl w:val="0"/>
              <w:autoSpaceDE w:val="0"/>
              <w:autoSpaceDN w:val="0"/>
              <w:adjustRightInd w:val="0"/>
              <w:jc w:val="both"/>
              <w:rPr>
                <w:rFonts w:cs="Arial"/>
              </w:rPr>
            </w:pPr>
          </w:p>
        </w:tc>
        <w:tc>
          <w:tcPr>
            <w:tcW w:w="5976" w:type="dxa"/>
          </w:tcPr>
          <w:p w:rsidR="00810EAC" w:rsidRPr="00FD7DF3" w:rsidRDefault="00810EAC" w:rsidP="00BE3AAD">
            <w:pPr>
              <w:widowControl w:val="0"/>
              <w:autoSpaceDE w:val="0"/>
              <w:autoSpaceDN w:val="0"/>
              <w:adjustRightInd w:val="0"/>
              <w:spacing w:before="40"/>
              <w:ind w:left="40"/>
              <w:jc w:val="both"/>
              <w:rPr>
                <w:rFonts w:cs="Arial"/>
                <w:lang w:val="el-GR"/>
              </w:rPr>
            </w:pPr>
            <w:r w:rsidRPr="00FD7DF3">
              <w:rPr>
                <w:rFonts w:cs="Arial"/>
                <w:color w:val="000000"/>
                <w:lang w:val="el-GR"/>
              </w:rPr>
              <w:t>Διαφύλαξη και προστασία του περιβάλλοντος και προώθηση της αποδοτικότητας των πόρων</w:t>
            </w:r>
          </w:p>
        </w:tc>
      </w:tr>
      <w:tr w:rsidR="00C508B0" w:rsidRPr="003F7525" w:rsidTr="00FD7DF3">
        <w:tc>
          <w:tcPr>
            <w:tcW w:w="4225" w:type="dxa"/>
            <w:shd w:val="clear" w:color="auto" w:fill="8DB3E2" w:themeFill="text2" w:themeFillTint="66"/>
          </w:tcPr>
          <w:p w:rsidR="00810EAC" w:rsidRPr="00FD7DF3" w:rsidRDefault="00810EAC" w:rsidP="00810EAC">
            <w:pPr>
              <w:widowControl w:val="0"/>
              <w:autoSpaceDE w:val="0"/>
              <w:autoSpaceDN w:val="0"/>
              <w:adjustRightInd w:val="0"/>
              <w:spacing w:before="40"/>
              <w:ind w:left="40"/>
              <w:jc w:val="both"/>
              <w:rPr>
                <w:rFonts w:cs="Arial"/>
              </w:rPr>
            </w:pPr>
            <w:r w:rsidRPr="00FD7DF3">
              <w:rPr>
                <w:rFonts w:cs="Arial"/>
                <w:color w:val="000000"/>
              </w:rPr>
              <w:t>ΕΙΔΙΚΟΣ ΣΤΟΧΟΣ</w:t>
            </w:r>
          </w:p>
          <w:p w:rsidR="00C508B0" w:rsidRPr="00FD7DF3" w:rsidRDefault="00C508B0" w:rsidP="00810EAC">
            <w:pPr>
              <w:widowControl w:val="0"/>
              <w:autoSpaceDE w:val="0"/>
              <w:autoSpaceDN w:val="0"/>
              <w:adjustRightInd w:val="0"/>
              <w:jc w:val="both"/>
              <w:rPr>
                <w:rFonts w:cs="Arial"/>
              </w:rPr>
            </w:pPr>
          </w:p>
        </w:tc>
        <w:tc>
          <w:tcPr>
            <w:tcW w:w="5976" w:type="dxa"/>
          </w:tcPr>
          <w:p w:rsidR="00810EAC" w:rsidRPr="00FD7DF3" w:rsidRDefault="00FD7DF3" w:rsidP="00BE3AAD">
            <w:pPr>
              <w:spacing w:before="40"/>
              <w:ind w:left="40"/>
              <w:jc w:val="both"/>
              <w:rPr>
                <w:rFonts w:cs="Times New Roman"/>
                <w:lang w:val="el-GR"/>
              </w:rPr>
            </w:pPr>
            <w:r w:rsidRPr="00FD7DF3">
              <w:rPr>
                <w:rFonts w:eastAsia="Arial" w:cs="Arial"/>
                <w:color w:val="000000"/>
                <w:lang w:val="el-GR"/>
              </w:rPr>
              <w:t>ΕΣ2. Προστασία και αποκατάσταση της υδρόβιας βιοποικιλότητας και των οικοσυστημάτων</w:t>
            </w:r>
          </w:p>
        </w:tc>
      </w:tr>
      <w:tr w:rsidR="00C508B0" w:rsidRPr="003F7525" w:rsidTr="00FD7DF3">
        <w:tc>
          <w:tcPr>
            <w:tcW w:w="4225" w:type="dxa"/>
            <w:shd w:val="clear" w:color="auto" w:fill="8DB3E2" w:themeFill="text2" w:themeFillTint="66"/>
          </w:tcPr>
          <w:p w:rsidR="00C508B0" w:rsidRPr="00FD7DF3" w:rsidRDefault="00810EAC" w:rsidP="00810EAC">
            <w:pPr>
              <w:widowControl w:val="0"/>
              <w:autoSpaceDE w:val="0"/>
              <w:autoSpaceDN w:val="0"/>
              <w:adjustRightInd w:val="0"/>
              <w:jc w:val="both"/>
              <w:rPr>
                <w:rFonts w:cs="Arial"/>
              </w:rPr>
            </w:pPr>
            <w:r w:rsidRPr="00FD7DF3">
              <w:rPr>
                <w:rFonts w:cs="Arial"/>
              </w:rPr>
              <w:t>ΜΕΤΡΟ</w:t>
            </w:r>
          </w:p>
        </w:tc>
        <w:tc>
          <w:tcPr>
            <w:tcW w:w="5976" w:type="dxa"/>
          </w:tcPr>
          <w:p w:rsidR="00C508B0" w:rsidRPr="00FD7DF3" w:rsidRDefault="00FD7DF3" w:rsidP="00BE3AAD">
            <w:pPr>
              <w:widowControl w:val="0"/>
              <w:autoSpaceDE w:val="0"/>
              <w:autoSpaceDN w:val="0"/>
              <w:adjustRightInd w:val="0"/>
              <w:spacing w:before="40" w:after="0" w:line="240" w:lineRule="auto"/>
              <w:ind w:left="40"/>
              <w:jc w:val="both"/>
              <w:rPr>
                <w:rFonts w:cs="Arial"/>
                <w:lang w:val="el-GR"/>
              </w:rPr>
            </w:pPr>
            <w:r w:rsidRPr="00FD7DF3">
              <w:rPr>
                <w:rFonts w:eastAsia="Arial" w:cs="Arial"/>
                <w:color w:val="000000"/>
                <w:lang w:val="el-GR"/>
              </w:rPr>
              <w:t xml:space="preserve">1.18 Προστασία και αποκατάσταση </w:t>
            </w:r>
            <w:r>
              <w:rPr>
                <w:rFonts w:eastAsia="Arial" w:cs="Arial"/>
                <w:color w:val="000000"/>
                <w:lang w:val="el-GR"/>
              </w:rPr>
              <w:t xml:space="preserve">της θαλάσσιας βιοποικιλότητας, </w:t>
            </w:r>
            <w:r w:rsidRPr="00FD7DF3">
              <w:rPr>
                <w:rFonts w:eastAsia="Arial" w:cs="Arial"/>
                <w:color w:val="000000"/>
                <w:lang w:val="el-GR"/>
              </w:rPr>
              <w:t xml:space="preserve">συμβολή στην καλύτερη διαχείριση ή διατήρηση, κατασκευή, τοποθέτηση ή εκσυγχρονισμό στατικών ή κινητών εγκαταστάσεων, προετοιμασία σχεδίων προστασίας και διαχείρισης σχετικά με τις τοποθεσίες </w:t>
            </w:r>
            <w:r w:rsidRPr="00FD7DF3">
              <w:rPr>
                <w:rFonts w:eastAsia="Arial" w:cs="Arial"/>
                <w:color w:val="000000"/>
              </w:rPr>
              <w:t>NATURA</w:t>
            </w:r>
            <w:r w:rsidRPr="00FD7DF3">
              <w:rPr>
                <w:rFonts w:eastAsia="Arial" w:cs="Arial"/>
                <w:color w:val="000000"/>
                <w:lang w:val="el-GR"/>
              </w:rPr>
              <w:t xml:space="preserve"> 2000 και τους προστατευόμενους τόπους, διαχείριση, αποκατάσταση και παρακολούθηση των προστατευόμενων θαλάσσιων περιοχών, συμπεριλαμβανομένων των τοποθεσιών </w:t>
            </w:r>
            <w:r w:rsidRPr="00FD7DF3">
              <w:rPr>
                <w:rFonts w:eastAsia="Arial" w:cs="Arial"/>
                <w:color w:val="000000"/>
              </w:rPr>
              <w:t>NATURA</w:t>
            </w:r>
            <w:r w:rsidRPr="00FD7DF3">
              <w:rPr>
                <w:rFonts w:eastAsia="Arial" w:cs="Arial"/>
                <w:color w:val="000000"/>
                <w:lang w:val="el-GR"/>
              </w:rPr>
              <w:t xml:space="preserve"> 2000, περιβαλλοντική επίγνωση, συμμετοχή σε άλλες δράσεις που αποσκοπούν στη διατήρηση και τη βελτίωση της βιοποικιλότητας και των υπηρεσιών οικοσυστήματος</w:t>
            </w:r>
          </w:p>
        </w:tc>
      </w:tr>
      <w:tr w:rsidR="00810EAC" w:rsidRPr="00FD7DF3" w:rsidTr="00FD7DF3">
        <w:tc>
          <w:tcPr>
            <w:tcW w:w="4225" w:type="dxa"/>
            <w:shd w:val="clear" w:color="auto" w:fill="8DB3E2" w:themeFill="text2" w:themeFillTint="66"/>
          </w:tcPr>
          <w:p w:rsidR="00810EAC" w:rsidRPr="00FD7DF3" w:rsidRDefault="00810EAC" w:rsidP="004F2CE1">
            <w:pPr>
              <w:widowControl w:val="0"/>
              <w:autoSpaceDE w:val="0"/>
              <w:autoSpaceDN w:val="0"/>
              <w:adjustRightInd w:val="0"/>
              <w:spacing w:before="40"/>
              <w:ind w:left="40"/>
              <w:jc w:val="both"/>
              <w:rPr>
                <w:rFonts w:cs="Arial"/>
              </w:rPr>
            </w:pPr>
            <w:r w:rsidRPr="00FD7DF3">
              <w:rPr>
                <w:rFonts w:cs="Arial"/>
                <w:color w:val="000000"/>
              </w:rPr>
              <w:t>ΚΩΔΙΚΟΣ ΠΡΟΣΚΛΗΣΗΣ:</w:t>
            </w:r>
          </w:p>
        </w:tc>
        <w:tc>
          <w:tcPr>
            <w:tcW w:w="5976" w:type="dxa"/>
          </w:tcPr>
          <w:p w:rsidR="00810EAC" w:rsidRPr="00BE3AAD" w:rsidRDefault="00FD7DF3" w:rsidP="00BE3AAD">
            <w:pPr>
              <w:widowControl w:val="0"/>
              <w:autoSpaceDE w:val="0"/>
              <w:autoSpaceDN w:val="0"/>
              <w:adjustRightInd w:val="0"/>
              <w:spacing w:before="40" w:after="0" w:line="240" w:lineRule="auto"/>
              <w:ind w:left="40"/>
              <w:jc w:val="both"/>
              <w:rPr>
                <w:rFonts w:cs="Arial"/>
                <w:b/>
              </w:rPr>
            </w:pPr>
            <w:r w:rsidRPr="003F7525">
              <w:rPr>
                <w:rFonts w:eastAsia="Arial" w:cs="Arial"/>
                <w:b/>
                <w:color w:val="000000"/>
              </w:rPr>
              <w:t>ΕΠ3/1.2/1.18/3/02.2018</w:t>
            </w:r>
          </w:p>
        </w:tc>
      </w:tr>
      <w:tr w:rsidR="00C508B0" w:rsidRPr="003F7525" w:rsidTr="00FD7DF3">
        <w:tc>
          <w:tcPr>
            <w:tcW w:w="4225" w:type="dxa"/>
            <w:shd w:val="clear" w:color="auto" w:fill="8DB3E2" w:themeFill="text2" w:themeFillTint="66"/>
          </w:tcPr>
          <w:p w:rsidR="00810EAC" w:rsidRPr="00FD7DF3" w:rsidRDefault="00810EAC" w:rsidP="00810EAC">
            <w:pPr>
              <w:widowControl w:val="0"/>
              <w:autoSpaceDE w:val="0"/>
              <w:autoSpaceDN w:val="0"/>
              <w:adjustRightInd w:val="0"/>
              <w:spacing w:before="40"/>
              <w:ind w:left="40"/>
              <w:jc w:val="both"/>
              <w:rPr>
                <w:rFonts w:cs="Arial"/>
              </w:rPr>
            </w:pPr>
            <w:r w:rsidRPr="00FD7DF3">
              <w:rPr>
                <w:rFonts w:cs="Arial"/>
                <w:color w:val="000000"/>
              </w:rPr>
              <w:t>ΤΙΤΛΟΣ ΠΡΟΣΚΛΗΣΗΣ:</w:t>
            </w:r>
          </w:p>
          <w:p w:rsidR="00C508B0" w:rsidRPr="00FD7DF3" w:rsidRDefault="00C508B0" w:rsidP="00810EAC">
            <w:pPr>
              <w:widowControl w:val="0"/>
              <w:autoSpaceDE w:val="0"/>
              <w:autoSpaceDN w:val="0"/>
              <w:adjustRightInd w:val="0"/>
              <w:jc w:val="both"/>
              <w:rPr>
                <w:rFonts w:cs="Arial"/>
              </w:rPr>
            </w:pPr>
          </w:p>
        </w:tc>
        <w:tc>
          <w:tcPr>
            <w:tcW w:w="5976" w:type="dxa"/>
          </w:tcPr>
          <w:p w:rsidR="00C508B0" w:rsidRPr="00BE3AAD" w:rsidRDefault="00FD7DF3" w:rsidP="00BE3AAD">
            <w:pPr>
              <w:widowControl w:val="0"/>
              <w:autoSpaceDE w:val="0"/>
              <w:autoSpaceDN w:val="0"/>
              <w:adjustRightInd w:val="0"/>
              <w:spacing w:before="40" w:after="0" w:line="240" w:lineRule="auto"/>
              <w:ind w:left="40"/>
              <w:jc w:val="both"/>
              <w:rPr>
                <w:rFonts w:cs="Arial"/>
                <w:b/>
                <w:lang w:val="el-GR"/>
              </w:rPr>
            </w:pPr>
            <w:r w:rsidRPr="00BE3AAD">
              <w:rPr>
                <w:rFonts w:eastAsia="Arial" w:cs="Arial"/>
                <w:b/>
                <w:color w:val="000000"/>
                <w:lang w:val="el-GR"/>
              </w:rPr>
              <w:t>Πρόσκληση Υποβολής Προτάσεων για κατασκευή, τοποθέτηση ή εκσυγχρονισμό τεχνητών υφάλων για την προστασία και βελτίωση της θαλάσσιας πανίδας και χλωρίδας</w:t>
            </w:r>
          </w:p>
        </w:tc>
      </w:tr>
    </w:tbl>
    <w:p w:rsidR="00DD5DBA" w:rsidRPr="00FD7DF3" w:rsidRDefault="00362985">
      <w:pPr>
        <w:widowControl w:val="0"/>
        <w:autoSpaceDE w:val="0"/>
        <w:autoSpaceDN w:val="0"/>
        <w:adjustRightInd w:val="0"/>
        <w:spacing w:after="0" w:line="240" w:lineRule="auto"/>
        <w:rPr>
          <w:noProof/>
          <w:lang w:val="el-GR"/>
        </w:rPr>
      </w:pPr>
      <w:r w:rsidRPr="00FD7DF3">
        <w:rPr>
          <w:noProof/>
        </w:rPr>
        <mc:AlternateContent>
          <mc:Choice Requires="wps">
            <w:drawing>
              <wp:anchor distT="0" distB="0" distL="114300" distR="114300" simplePos="0" relativeHeight="251658240" behindDoc="0" locked="0" layoutInCell="0" allowOverlap="1">
                <wp:simplePos x="0" y="0"/>
                <wp:positionH relativeFrom="page">
                  <wp:posOffset>457200</wp:posOffset>
                </wp:positionH>
                <wp:positionV relativeFrom="page">
                  <wp:posOffset>330200</wp:posOffset>
                </wp:positionV>
                <wp:extent cx="2108200" cy="1701800"/>
                <wp:effectExtent l="0" t="0" r="0" b="0"/>
                <wp:wrapThrough wrapText="bothSides">
                  <wp:wrapPolygon edited="0">
                    <wp:start x="390" y="0"/>
                    <wp:lineTo x="390" y="21278"/>
                    <wp:lineTo x="20884" y="21278"/>
                    <wp:lineTo x="20884" y="0"/>
                    <wp:lineTo x="390" y="0"/>
                  </wp:wrapPolygon>
                </wp:wrapThrough>
                <wp:docPr id="4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D5C9A" id="Rectangle 76" o:spid="_x0000_s1026" style="position:absolute;margin-left:36pt;margin-top:26pt;width:166pt;height: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" o:allowincell="f" filled="f" stroked="f" strokeweight="0">
                <w10:wrap type="through" anchorx="page" anchory="page"/>
              </v:rect>
            </w:pict>
          </mc:Fallback>
        </mc:AlternateContent>
      </w:r>
      <w:r w:rsidRPr="00FD7DF3">
        <w:rPr>
          <w:noProof/>
        </w:rPr>
        <mc:AlternateContent>
          <mc:Choice Requires="wps">
            <w:drawing>
              <wp:anchor distT="0" distB="0" distL="114300" distR="114300" simplePos="0" relativeHeight="251660288" behindDoc="0" locked="0" layoutInCell="0" allowOverlap="1">
                <wp:simplePos x="0" y="0"/>
                <wp:positionH relativeFrom="page">
                  <wp:posOffset>3810000</wp:posOffset>
                </wp:positionH>
                <wp:positionV relativeFrom="page">
                  <wp:posOffset>508000</wp:posOffset>
                </wp:positionV>
                <wp:extent cx="1651000" cy="1397000"/>
                <wp:effectExtent l="0" t="0" r="0" b="0"/>
                <wp:wrapThrough wrapText="bothSides">
                  <wp:wrapPolygon edited="0">
                    <wp:start x="498" y="0"/>
                    <wp:lineTo x="498" y="21207"/>
                    <wp:lineTo x="20686" y="21207"/>
                    <wp:lineTo x="20686" y="0"/>
                    <wp:lineTo x="498" y="0"/>
                  </wp:wrapPolygon>
                </wp:wrapThrough>
                <wp:docPr id="4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39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1A7A4" id="Rectangle 77" o:spid="_x0000_s1026" style="position:absolute;margin-left:300pt;margin-top:40pt;width:130pt;height:1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" o:allowincell="f" filled="f" stroked="f" strokeweight="0">
                <w10:wrap type="through" anchorx="page" anchory="page"/>
              </v:rect>
            </w:pict>
          </mc:Fallback>
        </mc:AlternateContent>
      </w:r>
      <w:r w:rsidRPr="00FD7DF3">
        <w:rPr>
          <w:noProof/>
        </w:rPr>
        <mc:AlternateContent>
          <mc:Choice Requires="wps">
            <w:drawing>
              <wp:anchor distT="0" distB="0" distL="114300" distR="114300" simplePos="0" relativeHeight="251662336" behindDoc="0" locked="0" layoutInCell="0" allowOverlap="1">
                <wp:simplePos x="0" y="0"/>
                <wp:positionH relativeFrom="page">
                  <wp:posOffset>5638800</wp:posOffset>
                </wp:positionH>
                <wp:positionV relativeFrom="page">
                  <wp:posOffset>457200</wp:posOffset>
                </wp:positionV>
                <wp:extent cx="1536700" cy="1447800"/>
                <wp:effectExtent l="0" t="0" r="0" b="0"/>
                <wp:wrapThrough wrapText="bothSides">
                  <wp:wrapPolygon edited="0">
                    <wp:start x="536" y="0"/>
                    <wp:lineTo x="536" y="21316"/>
                    <wp:lineTo x="20618" y="21316"/>
                    <wp:lineTo x="20618" y="0"/>
                    <wp:lineTo x="536" y="0"/>
                  </wp:wrapPolygon>
                </wp:wrapThrough>
                <wp:docPr id="4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4895C" id="Rectangle 78" o:spid="_x0000_s1026" style="position:absolute;margin-left:444pt;margin-top:36pt;width:121pt;height:1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" o:allowincell="f" filled="f" stroked="f" strokeweight="0">
                <w10:wrap type="through" anchorx="page" anchory="page"/>
              </v:rect>
            </w:pict>
          </mc:Fallback>
        </mc:AlternateContent>
      </w:r>
      <w:r w:rsidR="00F9170E" w:rsidRPr="00FD7DF3">
        <w:rPr>
          <w:rFonts w:cs="Arial"/>
          <w:lang w:val="el-GR"/>
        </w:rPr>
        <w:br w:type="page"/>
      </w:r>
      <w:r w:rsidR="002538BE" w:rsidRPr="00FD7DF3">
        <w:rPr>
          <w:noProof/>
        </w:rPr>
        <w:lastRenderedPageBreak/>
        <mc:AlternateContent>
          <mc:Choice Requires="wps">
            <w:drawing>
              <wp:anchor distT="0" distB="0" distL="114300" distR="114300" simplePos="0" relativeHeight="251756544" behindDoc="0" locked="0" layoutInCell="0" allowOverlap="1">
                <wp:simplePos x="0" y="0"/>
                <wp:positionH relativeFrom="margin">
                  <wp:posOffset>-44450</wp:posOffset>
                </wp:positionH>
                <wp:positionV relativeFrom="margin">
                  <wp:posOffset>8387451</wp:posOffset>
                </wp:positionV>
                <wp:extent cx="6831965" cy="1483360"/>
                <wp:effectExtent l="0" t="0" r="6985" b="2540"/>
                <wp:wrapThrough wrapText="bothSides">
                  <wp:wrapPolygon edited="0">
                    <wp:start x="0" y="0"/>
                    <wp:lineTo x="0" y="21360"/>
                    <wp:lineTo x="21562" y="21360"/>
                    <wp:lineTo x="21562" y="0"/>
                    <wp:lineTo x="0" y="0"/>
                  </wp:wrapPolygon>
                </wp:wrapThrough>
                <wp:docPr id="3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1965" cy="148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Default="00A55AEE" w:rsidP="00FD7DF3">
                            <w:pPr>
                              <w:widowControl w:val="0"/>
                              <w:autoSpaceDE w:val="0"/>
                              <w:autoSpaceDN w:val="0"/>
                              <w:adjustRightInd w:val="0"/>
                              <w:spacing w:before="40" w:after="0" w:line="240" w:lineRule="auto"/>
                              <w:ind w:left="40"/>
                              <w:jc w:val="both"/>
                              <w:rPr>
                                <w:rFonts w:eastAsia="Arial" w:cs="Arial"/>
                                <w:b/>
                                <w:color w:val="000000"/>
                                <w:lang w:val="el-GR"/>
                              </w:rPr>
                            </w:pPr>
                            <w:bookmarkStart w:id="0" w:name="JR_PAGE_ANCHOR_0_3"/>
                            <w:bookmarkEnd w:id="0"/>
                            <w:r w:rsidRPr="00FD7DF3">
                              <w:rPr>
                                <w:rFonts w:cs="Arial"/>
                                <w:b/>
                                <w:lang w:val="el-GR"/>
                              </w:rPr>
                              <w:t xml:space="preserve">Μέτρο </w:t>
                            </w:r>
                            <w:r w:rsidR="00FD7DF3">
                              <w:rPr>
                                <w:rFonts w:cs="Arial"/>
                                <w:b/>
                                <w:color w:val="000000"/>
                                <w:lang w:val="el-GR"/>
                              </w:rPr>
                              <w:t>1.18</w:t>
                            </w:r>
                            <w:r w:rsidR="008E7132" w:rsidRPr="00FD7DF3">
                              <w:rPr>
                                <w:rFonts w:cs="Arial"/>
                                <w:b/>
                                <w:color w:val="000000"/>
                                <w:lang w:val="el-GR"/>
                              </w:rPr>
                              <w:t xml:space="preserve"> </w:t>
                            </w:r>
                            <w:r w:rsidR="00FD7DF3" w:rsidRPr="00FD7DF3">
                              <w:rPr>
                                <w:rFonts w:eastAsia="Arial" w:cs="Arial"/>
                                <w:b/>
                                <w:color w:val="000000"/>
                                <w:lang w:val="el-GR"/>
                              </w:rPr>
                              <w:t xml:space="preserve">Προστασία και αποκατάσταση της θαλάσσιας βιοποικιλότητας, συμβολή στην καλύτερη διαχείριση ή διατήρηση, κατασκευή, τοποθέτηση ή εκσυγχρονισμό στατικών ή κινητών εγκαταστάσεων, προετοιμασία σχεδίων προστασίας και διαχείρισης σχετικά με τις τοποθεσίες </w:t>
                            </w:r>
                            <w:r w:rsidR="00FD7DF3" w:rsidRPr="00FD7DF3">
                              <w:rPr>
                                <w:rFonts w:eastAsia="Arial" w:cs="Arial"/>
                                <w:b/>
                                <w:color w:val="000000"/>
                              </w:rPr>
                              <w:t>NATURA</w:t>
                            </w:r>
                            <w:r w:rsidR="00FD7DF3" w:rsidRPr="00FD7DF3">
                              <w:rPr>
                                <w:rFonts w:eastAsia="Arial" w:cs="Arial"/>
                                <w:b/>
                                <w:color w:val="000000"/>
                                <w:lang w:val="el-GR"/>
                              </w:rPr>
                              <w:t xml:space="preserve"> 2000 και τους προστατευόμενους τόπους, διαχείριση, αποκατάσταση και παρακολούθηση των προστατευόμενων θαλάσσιων περιοχών, συμπεριλαμβανομένων των τοποθεσιών </w:t>
                            </w:r>
                            <w:r w:rsidR="00FD7DF3" w:rsidRPr="00FD7DF3">
                              <w:rPr>
                                <w:rFonts w:eastAsia="Arial" w:cs="Arial"/>
                                <w:b/>
                                <w:color w:val="000000"/>
                              </w:rPr>
                              <w:t>NATURA</w:t>
                            </w:r>
                            <w:r w:rsidR="00FD7DF3" w:rsidRPr="00FD7DF3">
                              <w:rPr>
                                <w:rFonts w:eastAsia="Arial" w:cs="Arial"/>
                                <w:b/>
                                <w:color w:val="000000"/>
                                <w:lang w:val="el-GR"/>
                              </w:rPr>
                              <w:t xml:space="preserve"> 2000, περιβαλλοντική επίγνωση, συμμετοχή σε άλλες δράσεις που αποσκοπούν στη διατήρηση και τη βελτίωση της βιοποικιλότητας και των υπηρεσιών οικοσυστήματος</w:t>
                            </w:r>
                          </w:p>
                          <w:p w:rsidR="002A5612" w:rsidRDefault="002A5612" w:rsidP="00FD7DF3">
                            <w:pPr>
                              <w:widowControl w:val="0"/>
                              <w:autoSpaceDE w:val="0"/>
                              <w:autoSpaceDN w:val="0"/>
                              <w:adjustRightInd w:val="0"/>
                              <w:spacing w:before="40" w:after="0" w:line="240" w:lineRule="auto"/>
                              <w:ind w:left="40"/>
                              <w:jc w:val="both"/>
                              <w:rPr>
                                <w:rFonts w:cs="Arial"/>
                                <w:lang w:val="el-GR"/>
                              </w:rPr>
                            </w:pPr>
                          </w:p>
                          <w:p w:rsidR="002A5612" w:rsidRPr="002538BE" w:rsidRDefault="002A5612" w:rsidP="00FD7DF3">
                            <w:pPr>
                              <w:widowControl w:val="0"/>
                              <w:autoSpaceDE w:val="0"/>
                              <w:autoSpaceDN w:val="0"/>
                              <w:adjustRightInd w:val="0"/>
                              <w:spacing w:before="40" w:after="0" w:line="240" w:lineRule="auto"/>
                              <w:ind w:left="40"/>
                              <w:jc w:val="both"/>
                              <w:rPr>
                                <w:rFonts w:cs="Arial"/>
                                <w:b/>
                                <w:color w:val="000000"/>
                                <w:lang w:val="el-GR"/>
                              </w:rPr>
                            </w:pPr>
                            <w:r w:rsidRPr="002538BE">
                              <w:rPr>
                                <w:rFonts w:cs="Arial"/>
                                <w:b/>
                                <w:lang w:val="el-GR"/>
                              </w:rPr>
                              <w:t>Δράση</w:t>
                            </w:r>
                            <w:r w:rsidR="002538BE" w:rsidRPr="002538BE">
                              <w:rPr>
                                <w:rFonts w:cs="Arial"/>
                                <w:b/>
                                <w:lang w:val="el-GR"/>
                              </w:rPr>
                              <w:t xml:space="preserve"> 1.18.1 Κατασκευή, τοποθέτηση ή εκσυγχρονισμός τεχνητών υφάλων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1" style="position:absolute;margin-left:-3.5pt;margin-top:660.45pt;width:537.95pt;height:116.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" o:allowincell="f" filled="f" stroked="f">
                <v:textbox inset="0,0,0,0">
                  <w:txbxContent>
                    <w:p w:rsidR="00F9170E" w:rsidRDefault="00A55AEE" w:rsidP="00FD7DF3">
                      <w:pPr>
                        <w:widowControl w:val="0"/>
                        <w:autoSpaceDE w:val="0"/>
                        <w:autoSpaceDN w:val="0"/>
                        <w:adjustRightInd w:val="0"/>
                        <w:spacing w:before="40" w:after="0" w:line="240" w:lineRule="auto"/>
                        <w:ind w:left="40"/>
                        <w:jc w:val="both"/>
                        <w:rPr>
                          <w:rFonts w:eastAsia="Arial" w:cs="Arial"/>
                          <w:b/>
                          <w:color w:val="000000"/>
                          <w:lang w:val="el-GR"/>
                        </w:rPr>
                      </w:pPr>
                      <w:bookmarkStart w:id="1" w:name="JR_PAGE_ANCHOR_0_3"/>
                      <w:bookmarkEnd w:id="1"/>
                      <w:r w:rsidRPr="00FD7DF3">
                        <w:rPr>
                          <w:rFonts w:cs="Arial"/>
                          <w:b/>
                          <w:lang w:val="el-GR"/>
                        </w:rPr>
                        <w:t xml:space="preserve">Μέτρο </w:t>
                      </w:r>
                      <w:r w:rsidR="00FD7DF3">
                        <w:rPr>
                          <w:rFonts w:cs="Arial"/>
                          <w:b/>
                          <w:color w:val="000000"/>
                          <w:lang w:val="el-GR"/>
                        </w:rPr>
                        <w:t>1.18</w:t>
                      </w:r>
                      <w:r w:rsidR="008E7132" w:rsidRPr="00FD7DF3">
                        <w:rPr>
                          <w:rFonts w:cs="Arial"/>
                          <w:b/>
                          <w:color w:val="000000"/>
                          <w:lang w:val="el-GR"/>
                        </w:rPr>
                        <w:t xml:space="preserve"> </w:t>
                      </w:r>
                      <w:r w:rsidR="00FD7DF3" w:rsidRPr="00FD7DF3">
                        <w:rPr>
                          <w:rFonts w:eastAsia="Arial" w:cs="Arial"/>
                          <w:b/>
                          <w:color w:val="000000"/>
                          <w:lang w:val="el-GR"/>
                        </w:rPr>
                        <w:t xml:space="preserve">Προστασία και αποκατάσταση της θαλάσσιας βιοποικιλότητας, συμβολή στην καλύτερη διαχείριση ή διατήρηση, κατασκευή, τοποθέτηση ή εκσυγχρονισμό στατικών ή κινητών εγκαταστάσεων, προετοιμασία σχεδίων προστασίας και διαχείρισης σχετικά με τις τοποθεσίες </w:t>
                      </w:r>
                      <w:r w:rsidR="00FD7DF3" w:rsidRPr="00FD7DF3">
                        <w:rPr>
                          <w:rFonts w:eastAsia="Arial" w:cs="Arial"/>
                          <w:b/>
                          <w:color w:val="000000"/>
                        </w:rPr>
                        <w:t>NATURA</w:t>
                      </w:r>
                      <w:r w:rsidR="00FD7DF3" w:rsidRPr="00FD7DF3">
                        <w:rPr>
                          <w:rFonts w:eastAsia="Arial" w:cs="Arial"/>
                          <w:b/>
                          <w:color w:val="000000"/>
                          <w:lang w:val="el-GR"/>
                        </w:rPr>
                        <w:t xml:space="preserve"> 2000 και τους προστατευόμενους τόπους, διαχείριση, αποκατάσταση και παρακολούθηση των προστατευόμενων θαλάσσιων περιοχών, συμπεριλαμβανομένων των τοποθεσιών </w:t>
                      </w:r>
                      <w:r w:rsidR="00FD7DF3" w:rsidRPr="00FD7DF3">
                        <w:rPr>
                          <w:rFonts w:eastAsia="Arial" w:cs="Arial"/>
                          <w:b/>
                          <w:color w:val="000000"/>
                        </w:rPr>
                        <w:t>NATURA</w:t>
                      </w:r>
                      <w:r w:rsidR="00FD7DF3" w:rsidRPr="00FD7DF3">
                        <w:rPr>
                          <w:rFonts w:eastAsia="Arial" w:cs="Arial"/>
                          <w:b/>
                          <w:color w:val="000000"/>
                          <w:lang w:val="el-GR"/>
                        </w:rPr>
                        <w:t xml:space="preserve"> 2000, περιβαλλοντική επίγνωση, συμμετοχή σε άλλες δράσεις που αποσκοπούν στη διατήρηση και τη βελτίωση της βιοποικιλότητας και των υπηρεσιών οικοσυστήματος</w:t>
                      </w:r>
                    </w:p>
                    <w:p w:rsidR="002A5612" w:rsidRDefault="002A5612" w:rsidP="00FD7DF3">
                      <w:pPr>
                        <w:widowControl w:val="0"/>
                        <w:autoSpaceDE w:val="0"/>
                        <w:autoSpaceDN w:val="0"/>
                        <w:adjustRightInd w:val="0"/>
                        <w:spacing w:before="40" w:after="0" w:line="240" w:lineRule="auto"/>
                        <w:ind w:left="40"/>
                        <w:jc w:val="both"/>
                        <w:rPr>
                          <w:rFonts w:cs="Arial"/>
                          <w:lang w:val="el-GR"/>
                        </w:rPr>
                      </w:pPr>
                    </w:p>
                    <w:p w:rsidR="002A5612" w:rsidRPr="002538BE" w:rsidRDefault="002A5612" w:rsidP="00FD7DF3">
                      <w:pPr>
                        <w:widowControl w:val="0"/>
                        <w:autoSpaceDE w:val="0"/>
                        <w:autoSpaceDN w:val="0"/>
                        <w:adjustRightInd w:val="0"/>
                        <w:spacing w:before="40" w:after="0" w:line="240" w:lineRule="auto"/>
                        <w:ind w:left="40"/>
                        <w:jc w:val="both"/>
                        <w:rPr>
                          <w:rFonts w:cs="Arial"/>
                          <w:b/>
                          <w:color w:val="000000"/>
                          <w:lang w:val="el-GR"/>
                        </w:rPr>
                      </w:pPr>
                      <w:r w:rsidRPr="002538BE">
                        <w:rPr>
                          <w:rFonts w:cs="Arial"/>
                          <w:b/>
                          <w:lang w:val="el-GR"/>
                        </w:rPr>
                        <w:t>Δράση</w:t>
                      </w:r>
                      <w:r w:rsidR="002538BE" w:rsidRPr="002538BE">
                        <w:rPr>
                          <w:rFonts w:cs="Arial"/>
                          <w:b/>
                          <w:lang w:val="el-GR"/>
                        </w:rPr>
                        <w:t xml:space="preserve"> 1.18.1 Κατασκευή, τοποθέτηση ή εκσυγχρονισμός τεχνητών υφάλων</w:t>
                      </w:r>
                    </w:p>
                  </w:txbxContent>
                </v:textbox>
                <w10:wrap type="through" anchorx="margin" anchory="margin"/>
              </v:rect>
            </w:pict>
          </mc:Fallback>
        </mc:AlternateContent>
      </w:r>
      <w:r w:rsidR="002A5612" w:rsidRPr="00FD7DF3">
        <w:rPr>
          <w:noProof/>
        </w:rPr>
        <mc:AlternateContent>
          <mc:Choice Requires="wps">
            <w:drawing>
              <wp:anchor distT="0" distB="0" distL="114300" distR="114300" simplePos="0" relativeHeight="251754496" behindDoc="0" locked="0" layoutInCell="0" allowOverlap="1">
                <wp:simplePos x="0" y="0"/>
                <wp:positionH relativeFrom="page">
                  <wp:posOffset>313055</wp:posOffset>
                </wp:positionH>
                <wp:positionV relativeFrom="page">
                  <wp:posOffset>8059791</wp:posOffset>
                </wp:positionV>
                <wp:extent cx="6781800" cy="635000"/>
                <wp:effectExtent l="0" t="0" r="0" b="12700"/>
                <wp:wrapThrough wrapText="bothSides">
                  <wp:wrapPolygon edited="0">
                    <wp:start x="0" y="0"/>
                    <wp:lineTo x="0" y="21384"/>
                    <wp:lineTo x="21539" y="21384"/>
                    <wp:lineTo x="21539" y="0"/>
                    <wp:lineTo x="0" y="0"/>
                  </wp:wrapPolygon>
                </wp:wrapThrough>
                <wp:docPr id="3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FD7DF3" w:rsidRDefault="0068402C">
                            <w:pPr>
                              <w:widowControl w:val="0"/>
                              <w:autoSpaceDE w:val="0"/>
                              <w:autoSpaceDN w:val="0"/>
                              <w:adjustRightInd w:val="0"/>
                              <w:spacing w:after="0" w:line="240" w:lineRule="auto"/>
                              <w:jc w:val="both"/>
                              <w:rPr>
                                <w:rFonts w:cs="Arial"/>
                                <w:sz w:val="24"/>
                                <w:szCs w:val="24"/>
                                <w:lang w:val="el-GR"/>
                              </w:rPr>
                            </w:pPr>
                            <w:r>
                              <w:rPr>
                                <w:rFonts w:cs="Arial"/>
                                <w:color w:val="000000"/>
                                <w:lang w:val="el-GR"/>
                              </w:rPr>
                              <w:br/>
                              <w:t>να υποβάλουν</w:t>
                            </w:r>
                            <w:r w:rsidR="002B4BA0" w:rsidRPr="00FD7DF3">
                              <w:rPr>
                                <w:rFonts w:cs="Arial"/>
                                <w:color w:val="000000"/>
                                <w:lang w:val="el-GR"/>
                              </w:rPr>
                              <w:t xml:space="preserve"> </w:t>
                            </w:r>
                            <w:r w:rsidR="00F9170E" w:rsidRPr="00FD7DF3">
                              <w:rPr>
                                <w:rFonts w:cs="Arial"/>
                                <w:color w:val="000000"/>
                                <w:lang w:val="el-GR"/>
                              </w:rPr>
                              <w:t>πρόταση/εις έργου/ων, προκειμένου να ενταχθούν και συγχρηματοδοτηθούν στα πλαίσια του Επιχειρησιακού Προγράμματος. Τα έργα θα πρέπει να εμπίπτουν στο ακόλ</w:t>
                            </w:r>
                            <w:r w:rsidR="009E1370" w:rsidRPr="00FD7DF3">
                              <w:rPr>
                                <w:rFonts w:cs="Arial"/>
                                <w:color w:val="000000"/>
                                <w:lang w:val="el-GR"/>
                              </w:rPr>
                              <w:t>ου</w:t>
                            </w:r>
                            <w:r w:rsidR="00FD7DF3">
                              <w:rPr>
                                <w:rFonts w:cs="Arial"/>
                                <w:color w:val="000000"/>
                                <w:lang w:val="el-GR"/>
                              </w:rPr>
                              <w:t>θο Μέτρο</w:t>
                            </w:r>
                            <w:r w:rsidR="002A5612">
                              <w:rPr>
                                <w:rFonts w:cs="Arial"/>
                                <w:color w:val="000000"/>
                                <w:lang w:val="el-GR"/>
                              </w:rPr>
                              <w:t>/Δράση</w:t>
                            </w:r>
                            <w:r w:rsidR="00F9170E" w:rsidRPr="00FD7DF3">
                              <w:rPr>
                                <w:rFonts w:cs="Arial"/>
                                <w:color w:val="000000"/>
                                <w:lang w:val="el-G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2" style="position:absolute;margin-left:24.65pt;margin-top:634.65pt;width:534pt;height:50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" o:allowincell="f" filled="f" stroked="f">
                <v:textbox inset="0,0,0,0">
                  <w:txbxContent>
                    <w:p w:rsidR="00F9170E" w:rsidRPr="00FD7DF3" w:rsidRDefault="0068402C">
                      <w:pPr>
                        <w:widowControl w:val="0"/>
                        <w:autoSpaceDE w:val="0"/>
                        <w:autoSpaceDN w:val="0"/>
                        <w:adjustRightInd w:val="0"/>
                        <w:spacing w:after="0" w:line="240" w:lineRule="auto"/>
                        <w:jc w:val="both"/>
                        <w:rPr>
                          <w:rFonts w:cs="Arial"/>
                          <w:sz w:val="24"/>
                          <w:szCs w:val="24"/>
                          <w:lang w:val="el-GR"/>
                        </w:rPr>
                      </w:pPr>
                      <w:r>
                        <w:rPr>
                          <w:rFonts w:cs="Arial"/>
                          <w:color w:val="000000"/>
                          <w:lang w:val="el-GR"/>
                        </w:rPr>
                        <w:br/>
                        <w:t>να υποβάλουν</w:t>
                      </w:r>
                      <w:r w:rsidR="002B4BA0" w:rsidRPr="00FD7DF3">
                        <w:rPr>
                          <w:rFonts w:cs="Arial"/>
                          <w:color w:val="000000"/>
                          <w:lang w:val="el-GR"/>
                        </w:rPr>
                        <w:t xml:space="preserve"> </w:t>
                      </w:r>
                      <w:r w:rsidR="00F9170E" w:rsidRPr="00FD7DF3">
                        <w:rPr>
                          <w:rFonts w:cs="Arial"/>
                          <w:color w:val="000000"/>
                          <w:lang w:val="el-GR"/>
                        </w:rPr>
                        <w:t>πρόταση/εις έργου/ων, προκειμένου να ενταχθούν και συγχρηματοδοτηθούν στα πλαίσια του Επιχειρησιακού Προγράμματος. Τα έργα θα πρέπει να εμπίπτουν στο ακόλ</w:t>
                      </w:r>
                      <w:r w:rsidR="009E1370" w:rsidRPr="00FD7DF3">
                        <w:rPr>
                          <w:rFonts w:cs="Arial"/>
                          <w:color w:val="000000"/>
                          <w:lang w:val="el-GR"/>
                        </w:rPr>
                        <w:t>ου</w:t>
                      </w:r>
                      <w:r w:rsidR="00FD7DF3">
                        <w:rPr>
                          <w:rFonts w:cs="Arial"/>
                          <w:color w:val="000000"/>
                          <w:lang w:val="el-GR"/>
                        </w:rPr>
                        <w:t>θο Μέτρο</w:t>
                      </w:r>
                      <w:r w:rsidR="002A5612">
                        <w:rPr>
                          <w:rFonts w:cs="Arial"/>
                          <w:color w:val="000000"/>
                          <w:lang w:val="el-GR"/>
                        </w:rPr>
                        <w:t>/Δράση</w:t>
                      </w:r>
                      <w:r w:rsidR="00F9170E" w:rsidRPr="00FD7DF3">
                        <w:rPr>
                          <w:rFonts w:cs="Arial"/>
                          <w:color w:val="000000"/>
                          <w:lang w:val="el-GR"/>
                        </w:rPr>
                        <w:t xml:space="preserve">: </w:t>
                      </w:r>
                    </w:p>
                  </w:txbxContent>
                </v:textbox>
                <w10:wrap type="through" anchorx="page" anchory="page"/>
              </v:rect>
            </w:pict>
          </mc:Fallback>
        </mc:AlternateContent>
      </w:r>
      <w:r w:rsidR="002A5612" w:rsidRPr="00FD7DF3">
        <w:rPr>
          <w:noProof/>
        </w:rPr>
        <mc:AlternateContent>
          <mc:Choice Requires="wps">
            <w:drawing>
              <wp:anchor distT="0" distB="0" distL="114300" distR="114300" simplePos="0" relativeHeight="251751424" behindDoc="0" locked="0" layoutInCell="0" allowOverlap="1">
                <wp:simplePos x="0" y="0"/>
                <wp:positionH relativeFrom="page">
                  <wp:posOffset>303530</wp:posOffset>
                </wp:positionH>
                <wp:positionV relativeFrom="page">
                  <wp:posOffset>7451354</wp:posOffset>
                </wp:positionV>
                <wp:extent cx="6781800" cy="1768475"/>
                <wp:effectExtent l="0" t="0" r="0" b="3175"/>
                <wp:wrapThrough wrapText="bothSides">
                  <wp:wrapPolygon edited="0">
                    <wp:start x="0" y="0"/>
                    <wp:lineTo x="0" y="21406"/>
                    <wp:lineTo x="21539" y="21406"/>
                    <wp:lineTo x="21539" y="0"/>
                    <wp:lineTo x="0" y="0"/>
                  </wp:wrapPolygon>
                </wp:wrapThrough>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D19" w:rsidRPr="00FD7DF3" w:rsidRDefault="00782D19" w:rsidP="00782D19">
                            <w:pPr>
                              <w:widowControl w:val="0"/>
                              <w:autoSpaceDE w:val="0"/>
                              <w:autoSpaceDN w:val="0"/>
                              <w:adjustRightInd w:val="0"/>
                              <w:spacing w:after="0" w:line="240" w:lineRule="auto"/>
                              <w:jc w:val="both"/>
                              <w:rPr>
                                <w:rFonts w:cs="Arial"/>
                                <w:sz w:val="24"/>
                                <w:szCs w:val="24"/>
                                <w:lang w:val="el-GR"/>
                              </w:rPr>
                            </w:pPr>
                            <w:r w:rsidRPr="00FD7DF3">
                              <w:rPr>
                                <w:rFonts w:cs="Arial"/>
                                <w:color w:val="000000"/>
                                <w:lang w:val="el-GR"/>
                              </w:rPr>
                              <w:t xml:space="preserve">Ο </w:t>
                            </w:r>
                            <w:r w:rsidR="002B4BA0" w:rsidRPr="00FD7DF3">
                              <w:rPr>
                                <w:rFonts w:cs="Arial"/>
                                <w:color w:val="000000"/>
                                <w:lang w:val="el-GR"/>
                              </w:rPr>
                              <w:t>Ενδιάμεσος Φορέας καλεί το</w:t>
                            </w:r>
                            <w:r w:rsidR="0068402C">
                              <w:rPr>
                                <w:rFonts w:cs="Arial"/>
                                <w:color w:val="000000"/>
                                <w:lang w:val="el-GR"/>
                              </w:rPr>
                              <w:t>υς</w:t>
                            </w:r>
                            <w:r w:rsidR="002B4BA0" w:rsidRPr="00FD7DF3">
                              <w:rPr>
                                <w:rFonts w:cs="Arial"/>
                                <w:color w:val="000000"/>
                                <w:lang w:val="el-GR"/>
                              </w:rPr>
                              <w:t xml:space="preserve"> ακόλουθο</w:t>
                            </w:r>
                            <w:r w:rsidR="0068402C">
                              <w:rPr>
                                <w:rFonts w:cs="Arial"/>
                                <w:color w:val="000000"/>
                                <w:lang w:val="el-GR"/>
                              </w:rPr>
                              <w:t>υς</w:t>
                            </w:r>
                            <w:r w:rsidR="002B4BA0" w:rsidRPr="00FD7DF3">
                              <w:rPr>
                                <w:rFonts w:cs="Arial"/>
                                <w:color w:val="000000"/>
                                <w:lang w:val="el-GR"/>
                              </w:rPr>
                              <w:t xml:space="preserve"> Δικαιούχο</w:t>
                            </w:r>
                            <w:r w:rsidR="0068402C">
                              <w:rPr>
                                <w:rFonts w:cs="Arial"/>
                                <w:color w:val="000000"/>
                                <w:lang w:val="el-GR"/>
                              </w:rPr>
                              <w:t>υς</w:t>
                            </w:r>
                            <w:r w:rsidRPr="00FD7DF3">
                              <w:rPr>
                                <w:rFonts w:cs="Arial"/>
                                <w:color w:val="000000"/>
                                <w:lang w:val="el-GR"/>
                              </w:rPr>
                              <w:t xml:space="preserve">: </w:t>
                            </w:r>
                          </w:p>
                          <w:p w:rsidR="00B25A47" w:rsidRPr="00FD7DF3" w:rsidRDefault="00B25A47" w:rsidP="009D4406">
                            <w:pPr>
                              <w:widowControl w:val="0"/>
                              <w:autoSpaceDE w:val="0"/>
                              <w:autoSpaceDN w:val="0"/>
                              <w:adjustRightInd w:val="0"/>
                              <w:spacing w:after="0" w:line="240" w:lineRule="auto"/>
                              <w:rPr>
                                <w:rFonts w:cs="Arial"/>
                                <w:b/>
                                <w:color w:val="000000"/>
                                <w:lang w:val="el-GR"/>
                              </w:rPr>
                            </w:pPr>
                          </w:p>
                          <w:p w:rsidR="0068402C" w:rsidRDefault="00FD7DF3" w:rsidP="00D71F95">
                            <w:pPr>
                              <w:widowControl w:val="0"/>
                              <w:numPr>
                                <w:ilvl w:val="0"/>
                                <w:numId w:val="2"/>
                              </w:numPr>
                              <w:autoSpaceDE w:val="0"/>
                              <w:autoSpaceDN w:val="0"/>
                              <w:adjustRightInd w:val="0"/>
                              <w:spacing w:after="0" w:line="240" w:lineRule="auto"/>
                              <w:rPr>
                                <w:rFonts w:cs="Arial"/>
                                <w:b/>
                                <w:color w:val="000000"/>
                                <w:lang w:val="el-GR"/>
                              </w:rPr>
                            </w:pPr>
                            <w:r w:rsidRPr="0068402C">
                              <w:rPr>
                                <w:rFonts w:cs="Arial"/>
                                <w:b/>
                                <w:color w:val="000000"/>
                                <w:lang w:val="el-GR"/>
                              </w:rPr>
                              <w:t>Τμήμα Αλιείας και Θαλασσίων</w:t>
                            </w:r>
                            <w:r w:rsidR="00F9170E" w:rsidRPr="0068402C">
                              <w:rPr>
                                <w:rFonts w:cs="Arial"/>
                                <w:b/>
                                <w:color w:val="000000"/>
                                <w:lang w:val="el-GR"/>
                              </w:rPr>
                              <w:t xml:space="preserve"> Ερευνών</w:t>
                            </w:r>
                            <w:r w:rsidR="009F0F7B" w:rsidRPr="0068402C">
                              <w:rPr>
                                <w:rFonts w:cs="Arial"/>
                                <w:b/>
                                <w:color w:val="000000"/>
                                <w:lang w:val="el-GR"/>
                              </w:rPr>
                              <w:t xml:space="preserve"> (</w:t>
                            </w:r>
                            <w:r w:rsidR="00A13785" w:rsidRPr="0068402C">
                              <w:rPr>
                                <w:rFonts w:cs="Arial"/>
                                <w:b/>
                                <w:color w:val="000000"/>
                                <w:lang w:val="el-GR"/>
                              </w:rPr>
                              <w:t>Τομέας Θαλάσσιου Περιβάλλοντος</w:t>
                            </w:r>
                            <w:r w:rsidR="009F0F7B" w:rsidRPr="0068402C">
                              <w:rPr>
                                <w:rFonts w:cs="Arial"/>
                                <w:b/>
                                <w:color w:val="000000"/>
                                <w:lang w:val="el-GR"/>
                              </w:rPr>
                              <w:t xml:space="preserve">) </w:t>
                            </w:r>
                          </w:p>
                          <w:p w:rsidR="0068402C" w:rsidRPr="0068402C" w:rsidRDefault="0068402C" w:rsidP="00D71F95">
                            <w:pPr>
                              <w:widowControl w:val="0"/>
                              <w:numPr>
                                <w:ilvl w:val="0"/>
                                <w:numId w:val="2"/>
                              </w:numPr>
                              <w:autoSpaceDE w:val="0"/>
                              <w:autoSpaceDN w:val="0"/>
                              <w:adjustRightInd w:val="0"/>
                              <w:spacing w:after="0" w:line="240" w:lineRule="auto"/>
                              <w:rPr>
                                <w:rFonts w:cs="Arial"/>
                                <w:b/>
                                <w:color w:val="000000"/>
                                <w:lang w:val="el-GR"/>
                              </w:rPr>
                            </w:pPr>
                            <w:r w:rsidRPr="0068402C">
                              <w:rPr>
                                <w:rFonts w:cs="Arial"/>
                                <w:b/>
                                <w:color w:val="000000"/>
                                <w:lang w:val="el-GR"/>
                              </w:rPr>
                              <w:t>Τμήμα Δημοσίων Έργων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3" style="position:absolute;margin-left:23.9pt;margin-top:586.7pt;width:534pt;height:139.2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" o:allowincell="f" filled="f" stroked="f">
                <v:textbox inset="0,0,0,0">
                  <w:txbxContent>
                    <w:p w:rsidR="00782D19" w:rsidRPr="00FD7DF3" w:rsidRDefault="00782D19" w:rsidP="00782D19">
                      <w:pPr>
                        <w:widowControl w:val="0"/>
                        <w:autoSpaceDE w:val="0"/>
                        <w:autoSpaceDN w:val="0"/>
                        <w:adjustRightInd w:val="0"/>
                        <w:spacing w:after="0" w:line="240" w:lineRule="auto"/>
                        <w:jc w:val="both"/>
                        <w:rPr>
                          <w:rFonts w:cs="Arial"/>
                          <w:sz w:val="24"/>
                          <w:szCs w:val="24"/>
                          <w:lang w:val="el-GR"/>
                        </w:rPr>
                      </w:pPr>
                      <w:r w:rsidRPr="00FD7DF3">
                        <w:rPr>
                          <w:rFonts w:cs="Arial"/>
                          <w:color w:val="000000"/>
                          <w:lang w:val="el-GR"/>
                        </w:rPr>
                        <w:t xml:space="preserve">Ο </w:t>
                      </w:r>
                      <w:r w:rsidR="002B4BA0" w:rsidRPr="00FD7DF3">
                        <w:rPr>
                          <w:rFonts w:cs="Arial"/>
                          <w:color w:val="000000"/>
                          <w:lang w:val="el-GR"/>
                        </w:rPr>
                        <w:t>Ενδιάμεσος Φορέας καλεί το</w:t>
                      </w:r>
                      <w:r w:rsidR="0068402C">
                        <w:rPr>
                          <w:rFonts w:cs="Arial"/>
                          <w:color w:val="000000"/>
                          <w:lang w:val="el-GR"/>
                        </w:rPr>
                        <w:t>υς</w:t>
                      </w:r>
                      <w:r w:rsidR="002B4BA0" w:rsidRPr="00FD7DF3">
                        <w:rPr>
                          <w:rFonts w:cs="Arial"/>
                          <w:color w:val="000000"/>
                          <w:lang w:val="el-GR"/>
                        </w:rPr>
                        <w:t xml:space="preserve"> ακόλουθο</w:t>
                      </w:r>
                      <w:r w:rsidR="0068402C">
                        <w:rPr>
                          <w:rFonts w:cs="Arial"/>
                          <w:color w:val="000000"/>
                          <w:lang w:val="el-GR"/>
                        </w:rPr>
                        <w:t>υς</w:t>
                      </w:r>
                      <w:r w:rsidR="002B4BA0" w:rsidRPr="00FD7DF3">
                        <w:rPr>
                          <w:rFonts w:cs="Arial"/>
                          <w:color w:val="000000"/>
                          <w:lang w:val="el-GR"/>
                        </w:rPr>
                        <w:t xml:space="preserve"> Δικαιούχο</w:t>
                      </w:r>
                      <w:r w:rsidR="0068402C">
                        <w:rPr>
                          <w:rFonts w:cs="Arial"/>
                          <w:color w:val="000000"/>
                          <w:lang w:val="el-GR"/>
                        </w:rPr>
                        <w:t>υς</w:t>
                      </w:r>
                      <w:r w:rsidRPr="00FD7DF3">
                        <w:rPr>
                          <w:rFonts w:cs="Arial"/>
                          <w:color w:val="000000"/>
                          <w:lang w:val="el-GR"/>
                        </w:rPr>
                        <w:t xml:space="preserve">: </w:t>
                      </w:r>
                    </w:p>
                    <w:p w:rsidR="00B25A47" w:rsidRPr="00FD7DF3" w:rsidRDefault="00B25A47" w:rsidP="009D4406">
                      <w:pPr>
                        <w:widowControl w:val="0"/>
                        <w:autoSpaceDE w:val="0"/>
                        <w:autoSpaceDN w:val="0"/>
                        <w:adjustRightInd w:val="0"/>
                        <w:spacing w:after="0" w:line="240" w:lineRule="auto"/>
                        <w:rPr>
                          <w:rFonts w:cs="Arial"/>
                          <w:b/>
                          <w:color w:val="000000"/>
                          <w:lang w:val="el-GR"/>
                        </w:rPr>
                      </w:pPr>
                    </w:p>
                    <w:p w:rsidR="0068402C" w:rsidRDefault="00FD7DF3" w:rsidP="00D71F95">
                      <w:pPr>
                        <w:widowControl w:val="0"/>
                        <w:numPr>
                          <w:ilvl w:val="0"/>
                          <w:numId w:val="2"/>
                        </w:numPr>
                        <w:autoSpaceDE w:val="0"/>
                        <w:autoSpaceDN w:val="0"/>
                        <w:adjustRightInd w:val="0"/>
                        <w:spacing w:after="0" w:line="240" w:lineRule="auto"/>
                        <w:rPr>
                          <w:rFonts w:cs="Arial"/>
                          <w:b/>
                          <w:color w:val="000000"/>
                          <w:lang w:val="el-GR"/>
                        </w:rPr>
                      </w:pPr>
                      <w:r w:rsidRPr="0068402C">
                        <w:rPr>
                          <w:rFonts w:cs="Arial"/>
                          <w:b/>
                          <w:color w:val="000000"/>
                          <w:lang w:val="el-GR"/>
                        </w:rPr>
                        <w:t>Τμήμα Αλιείας και Θαλασσίων</w:t>
                      </w:r>
                      <w:r w:rsidR="00F9170E" w:rsidRPr="0068402C">
                        <w:rPr>
                          <w:rFonts w:cs="Arial"/>
                          <w:b/>
                          <w:color w:val="000000"/>
                          <w:lang w:val="el-GR"/>
                        </w:rPr>
                        <w:t xml:space="preserve"> Ερευνών</w:t>
                      </w:r>
                      <w:r w:rsidR="009F0F7B" w:rsidRPr="0068402C">
                        <w:rPr>
                          <w:rFonts w:cs="Arial"/>
                          <w:b/>
                          <w:color w:val="000000"/>
                          <w:lang w:val="el-GR"/>
                        </w:rPr>
                        <w:t xml:space="preserve"> (</w:t>
                      </w:r>
                      <w:r w:rsidR="00A13785" w:rsidRPr="0068402C">
                        <w:rPr>
                          <w:rFonts w:cs="Arial"/>
                          <w:b/>
                          <w:color w:val="000000"/>
                          <w:lang w:val="el-GR"/>
                        </w:rPr>
                        <w:t>Τομέας Θαλάσσιου Περιβάλλοντος</w:t>
                      </w:r>
                      <w:r w:rsidR="009F0F7B" w:rsidRPr="0068402C">
                        <w:rPr>
                          <w:rFonts w:cs="Arial"/>
                          <w:b/>
                          <w:color w:val="000000"/>
                          <w:lang w:val="el-GR"/>
                        </w:rPr>
                        <w:t xml:space="preserve">) </w:t>
                      </w:r>
                    </w:p>
                    <w:p w:rsidR="0068402C" w:rsidRPr="0068402C" w:rsidRDefault="0068402C" w:rsidP="00D71F95">
                      <w:pPr>
                        <w:widowControl w:val="0"/>
                        <w:numPr>
                          <w:ilvl w:val="0"/>
                          <w:numId w:val="2"/>
                        </w:numPr>
                        <w:autoSpaceDE w:val="0"/>
                        <w:autoSpaceDN w:val="0"/>
                        <w:adjustRightInd w:val="0"/>
                        <w:spacing w:after="0" w:line="240" w:lineRule="auto"/>
                        <w:rPr>
                          <w:rFonts w:cs="Arial"/>
                          <w:b/>
                          <w:color w:val="000000"/>
                          <w:lang w:val="el-GR"/>
                        </w:rPr>
                      </w:pPr>
                      <w:r w:rsidRPr="0068402C">
                        <w:rPr>
                          <w:rFonts w:cs="Arial"/>
                          <w:b/>
                          <w:color w:val="000000"/>
                          <w:lang w:val="el-GR"/>
                        </w:rPr>
                        <w:t>Τμήμα Δημοσίων Έργων</w:t>
                      </w:r>
                    </w:p>
                  </w:txbxContent>
                </v:textbox>
                <w10:wrap type="through" anchorx="page" anchory="page"/>
              </v:rect>
            </w:pict>
          </mc:Fallback>
        </mc:AlternateContent>
      </w:r>
      <w:r w:rsidR="0068402C" w:rsidRPr="00FD7DF3">
        <w:rPr>
          <w:noProof/>
        </w:rPr>
        <mc:AlternateContent>
          <mc:Choice Requires="wps">
            <w:drawing>
              <wp:anchor distT="0" distB="0" distL="114300" distR="114300" simplePos="0" relativeHeight="251743232" behindDoc="0" locked="0" layoutInCell="0" allowOverlap="1">
                <wp:simplePos x="0" y="0"/>
                <wp:positionH relativeFrom="page">
                  <wp:posOffset>344973</wp:posOffset>
                </wp:positionH>
                <wp:positionV relativeFrom="page">
                  <wp:posOffset>586249</wp:posOffset>
                </wp:positionV>
                <wp:extent cx="6781800" cy="6849374"/>
                <wp:effectExtent l="0" t="0" r="0" b="8890"/>
                <wp:wrapThrough wrapText="bothSides">
                  <wp:wrapPolygon edited="0">
                    <wp:start x="0" y="0"/>
                    <wp:lineTo x="0" y="21568"/>
                    <wp:lineTo x="21539" y="21568"/>
                    <wp:lineTo x="21539" y="0"/>
                    <wp:lineTo x="0" y="0"/>
                  </wp:wrapPolygon>
                </wp:wrapThrough>
                <wp:docPr id="3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849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F7B" w:rsidRPr="00FD7DF3" w:rsidRDefault="00F9170E">
                            <w:pPr>
                              <w:widowControl w:val="0"/>
                              <w:autoSpaceDE w:val="0"/>
                              <w:autoSpaceDN w:val="0"/>
                              <w:adjustRightInd w:val="0"/>
                              <w:spacing w:after="0" w:line="240" w:lineRule="auto"/>
                              <w:jc w:val="both"/>
                              <w:rPr>
                                <w:rFonts w:cs="Arial"/>
                                <w:color w:val="000000"/>
                                <w:lang w:val="el-GR"/>
                              </w:rPr>
                            </w:pPr>
                            <w:bookmarkStart w:id="1" w:name="JR_PAGE_ANCHOR_0_2"/>
                            <w:bookmarkEnd w:id="1"/>
                            <w:r w:rsidRPr="00FD7DF3">
                              <w:rPr>
                                <w:rFonts w:cs="Arial"/>
                                <w:color w:val="000000"/>
                                <w:lang w:val="el-GR"/>
                              </w:rPr>
                              <w:t xml:space="preserve">Στο πλαίσιο της υλοποίησης του πιο πάνω αναφερόμενου </w:t>
                            </w:r>
                            <w:r w:rsidR="00FD7DF3">
                              <w:rPr>
                                <w:rFonts w:cs="Arial"/>
                                <w:color w:val="000000"/>
                                <w:lang w:val="el-GR"/>
                              </w:rPr>
                              <w:t>Μέτρου/</w:t>
                            </w:r>
                            <w:r w:rsidRPr="00FD7DF3">
                              <w:rPr>
                                <w:rFonts w:cs="Arial"/>
                                <w:color w:val="000000"/>
                                <w:lang w:val="el-GR"/>
                              </w:rPr>
                              <w:t>Ειδικού Στόχου της Προτεραιότητας</w:t>
                            </w:r>
                            <w:r w:rsidR="00DD5DBA" w:rsidRPr="00FD7DF3">
                              <w:rPr>
                                <w:rFonts w:cs="Arial"/>
                                <w:color w:val="000000"/>
                                <w:lang w:val="el-GR"/>
                              </w:rPr>
                              <w:t xml:space="preserve"> της Ένωσης </w:t>
                            </w:r>
                            <w:r w:rsidR="00FD7DF3">
                              <w:rPr>
                                <w:rFonts w:cs="Arial"/>
                                <w:color w:val="000000"/>
                                <w:lang w:val="el-GR"/>
                              </w:rPr>
                              <w:t xml:space="preserve">1 </w:t>
                            </w:r>
                            <w:r w:rsidR="00DD5DBA" w:rsidRPr="00FD7DF3">
                              <w:rPr>
                                <w:rFonts w:cs="Arial"/>
                                <w:color w:val="000000"/>
                                <w:lang w:val="el-GR"/>
                              </w:rPr>
                              <w:t xml:space="preserve">και έχοντας υπόψη: </w:t>
                            </w:r>
                          </w:p>
                          <w:p w:rsidR="004817A4" w:rsidRPr="00FD7DF3" w:rsidRDefault="004817A4">
                            <w:pPr>
                              <w:widowControl w:val="0"/>
                              <w:autoSpaceDE w:val="0"/>
                              <w:autoSpaceDN w:val="0"/>
                              <w:adjustRightInd w:val="0"/>
                              <w:spacing w:after="0" w:line="240" w:lineRule="auto"/>
                              <w:jc w:val="both"/>
                              <w:rPr>
                                <w:rFonts w:cs="Arial"/>
                                <w:color w:val="000000"/>
                                <w:lang w:val="el-GR"/>
                              </w:rPr>
                            </w:pPr>
                          </w:p>
                          <w:p w:rsidR="004817A4" w:rsidRPr="00FD7DF3" w:rsidRDefault="004817A4" w:rsidP="00810EAC">
                            <w:pPr>
                              <w:widowControl w:val="0"/>
                              <w:autoSpaceDE w:val="0"/>
                              <w:autoSpaceDN w:val="0"/>
                              <w:adjustRightInd w:val="0"/>
                              <w:spacing w:before="40" w:after="0" w:line="240" w:lineRule="auto"/>
                              <w:ind w:left="40"/>
                              <w:jc w:val="both"/>
                              <w:rPr>
                                <w:rFonts w:cs="Arial"/>
                                <w:color w:val="000000"/>
                                <w:lang w:val="el-GR"/>
                              </w:rPr>
                            </w:pPr>
                            <w:r w:rsidRPr="00FD7DF3">
                              <w:rPr>
                                <w:rFonts w:cs="Arial"/>
                                <w:color w:val="000000"/>
                                <w:lang w:val="el-GR"/>
                              </w:rPr>
                              <w:t xml:space="preserve">α) την απόφαση του Υπουργικού Συμβουλίου με αριθμό </w:t>
                            </w:r>
                            <w:r w:rsidR="009F0F7B" w:rsidRPr="00FD7DF3">
                              <w:rPr>
                                <w:rFonts w:cs="Arial"/>
                                <w:color w:val="000000"/>
                                <w:lang w:val="el-GR"/>
                              </w:rPr>
                              <w:t>79.735, ημερομηνίας 17 Νοεμβρίου 2015, με την οποία</w:t>
                            </w:r>
                            <w:r w:rsidRPr="00FD7DF3">
                              <w:rPr>
                                <w:rFonts w:cs="Arial"/>
                                <w:color w:val="000000"/>
                                <w:lang w:val="el-GR"/>
                              </w:rPr>
                              <w:t xml:space="preserve"> ορίστηκε το Τμήμα Αλιείας και </w:t>
                            </w:r>
                            <w:r w:rsidR="009F0F7B" w:rsidRPr="00FD7DF3">
                              <w:rPr>
                                <w:rFonts w:cs="Arial"/>
                                <w:color w:val="000000"/>
                                <w:lang w:val="el-GR"/>
                              </w:rPr>
                              <w:t>Θαλασσίων</w:t>
                            </w:r>
                            <w:r w:rsidRPr="00FD7DF3">
                              <w:rPr>
                                <w:rFonts w:cs="Arial"/>
                                <w:color w:val="000000"/>
                                <w:lang w:val="el-GR"/>
                              </w:rPr>
                              <w:t xml:space="preserve"> Ερευνών / Υπουργείο Γεωργίας, Αγροτικής Ανάπτυξης και Περιβάλλοντος ως ο Ενδιάμεσος Φορέας για παρεμβάσεις που εντάσσονται στον </w:t>
                            </w:r>
                            <w:r w:rsidR="009D4406" w:rsidRPr="00FD7DF3">
                              <w:rPr>
                                <w:rFonts w:cs="Arial"/>
                                <w:color w:val="000000"/>
                                <w:lang w:val="el-GR"/>
                              </w:rPr>
                              <w:t xml:space="preserve">Ειδικό Στόχο </w:t>
                            </w:r>
                            <w:r w:rsidR="00810EAC" w:rsidRPr="00FD7DF3">
                              <w:rPr>
                                <w:rFonts w:cs="Arial"/>
                                <w:color w:val="000000"/>
                                <w:lang w:val="el-GR"/>
                              </w:rPr>
                              <w:t xml:space="preserve">ΕΣ2. Προστασία και αποκατάσταση της υδρόβιας βιοποικιλότητας και των οικοσυστημάτων </w:t>
                            </w:r>
                            <w:r w:rsidR="00FD7DF3">
                              <w:rPr>
                                <w:rFonts w:cs="Arial"/>
                                <w:color w:val="000000"/>
                                <w:lang w:val="el-GR"/>
                              </w:rPr>
                              <w:t xml:space="preserve">της </w:t>
                            </w:r>
                            <w:r w:rsidR="00810EAC" w:rsidRPr="00FD7DF3">
                              <w:rPr>
                                <w:rFonts w:cs="Arial"/>
                                <w:color w:val="000000"/>
                                <w:lang w:val="el-GR"/>
                              </w:rPr>
                              <w:t xml:space="preserve">Προτεραιότητας </w:t>
                            </w:r>
                            <w:r w:rsidR="00FD7DF3">
                              <w:rPr>
                                <w:rFonts w:cs="Arial"/>
                                <w:color w:val="000000"/>
                                <w:lang w:val="el-GR"/>
                              </w:rPr>
                              <w:t>της Ένωσης «</w:t>
                            </w:r>
                            <w:r w:rsidR="00810EAC" w:rsidRPr="00FD7DF3">
                              <w:rPr>
                                <w:rFonts w:cs="Arial"/>
                                <w:color w:val="000000"/>
                                <w:lang w:val="el-GR"/>
                              </w:rPr>
                              <w:t>ΠΕ1. Προώθηση της περιβαλλοντικά βιώσιμης,</w:t>
                            </w:r>
                            <w:r w:rsidR="009E1370" w:rsidRPr="00FD7DF3">
                              <w:rPr>
                                <w:rFonts w:cs="Arial"/>
                                <w:color w:val="000000"/>
                                <w:lang w:val="el-GR"/>
                              </w:rPr>
                              <w:t xml:space="preserve"> </w:t>
                            </w:r>
                            <w:r w:rsidR="00810EAC" w:rsidRPr="00FD7DF3">
                              <w:rPr>
                                <w:rFonts w:cs="Arial"/>
                                <w:color w:val="000000"/>
                                <w:lang w:val="el-GR"/>
                              </w:rPr>
                              <w:t>αποδοτικής ως προς τους πόρους, καινοτόμου, ανταγωνιστικής και βασιζόμενης στη γνώση αλιείας</w:t>
                            </w:r>
                            <w:r w:rsidR="00FD7DF3">
                              <w:rPr>
                                <w:rFonts w:cs="Arial"/>
                                <w:color w:val="000000"/>
                                <w:lang w:val="el-GR"/>
                              </w:rPr>
                              <w:t>»</w:t>
                            </w:r>
                            <w:r w:rsidR="00810EAC" w:rsidRPr="00FD7DF3">
                              <w:rPr>
                                <w:rFonts w:cs="Arial"/>
                                <w:color w:val="000000"/>
                                <w:lang w:val="el-GR"/>
                              </w:rPr>
                              <w:t xml:space="preserve"> και του ανατέθηκαν τα καθήκοντα και οι αρμοδιότητες του,</w:t>
                            </w:r>
                          </w:p>
                          <w:p w:rsidR="009E1370" w:rsidRPr="00FD7DF3" w:rsidRDefault="009E1370" w:rsidP="00810EAC">
                            <w:pPr>
                              <w:widowControl w:val="0"/>
                              <w:autoSpaceDE w:val="0"/>
                              <w:autoSpaceDN w:val="0"/>
                              <w:adjustRightInd w:val="0"/>
                              <w:spacing w:before="40" w:after="0" w:line="240" w:lineRule="auto"/>
                              <w:ind w:left="40"/>
                              <w:jc w:val="both"/>
                              <w:rPr>
                                <w:rFonts w:cs="Arial"/>
                                <w:sz w:val="24"/>
                                <w:szCs w:val="24"/>
                                <w:lang w:val="el-GR"/>
                              </w:rPr>
                            </w:pPr>
                          </w:p>
                          <w:p w:rsidR="004817A4" w:rsidRPr="00FD7DF3" w:rsidRDefault="00782D19" w:rsidP="004817A4">
                            <w:pPr>
                              <w:widowControl w:val="0"/>
                              <w:autoSpaceDE w:val="0"/>
                              <w:autoSpaceDN w:val="0"/>
                              <w:adjustRightInd w:val="0"/>
                              <w:spacing w:after="0" w:line="240" w:lineRule="auto"/>
                              <w:jc w:val="both"/>
                              <w:rPr>
                                <w:rFonts w:cs="Arial"/>
                                <w:sz w:val="24"/>
                                <w:szCs w:val="24"/>
                                <w:lang w:val="el-GR"/>
                              </w:rPr>
                            </w:pPr>
                            <w:r w:rsidRPr="00FD7DF3">
                              <w:rPr>
                                <w:rFonts w:cs="Arial"/>
                                <w:color w:val="000000"/>
                                <w:lang w:val="el-GR"/>
                              </w:rPr>
                              <w:t>(β</w:t>
                            </w:r>
                            <w:r w:rsidR="004817A4" w:rsidRPr="00FD7DF3">
                              <w:rPr>
                                <w:rFonts w:cs="Arial"/>
                                <w:color w:val="000000"/>
                                <w:lang w:val="el-GR"/>
                              </w:rPr>
                              <w:t xml:space="preserve">) τον Κανονισμό (ΕΕ)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του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w:t>
                            </w:r>
                            <w:r w:rsidR="00FD7DF3">
                              <w:rPr>
                                <w:rFonts w:cs="Arial"/>
                                <w:color w:val="000000"/>
                                <w:lang w:val="el-GR"/>
                              </w:rPr>
                              <w:t>κανονισμού (ΕΚ) αριθ. 1083/2006</w:t>
                            </w:r>
                            <w:r w:rsidR="004817A4" w:rsidRPr="00FD7DF3">
                              <w:rPr>
                                <w:rFonts w:cs="Arial"/>
                                <w:color w:val="000000"/>
                                <w:lang w:val="el-GR"/>
                              </w:rPr>
                              <w:t>»</w:t>
                            </w:r>
                            <w:r w:rsidR="002659BD" w:rsidRPr="00FD7DF3">
                              <w:rPr>
                                <w:rFonts w:cs="Arial"/>
                                <w:color w:val="000000"/>
                                <w:lang w:val="el-GR"/>
                              </w:rPr>
                              <w:t>.</w:t>
                            </w:r>
                          </w:p>
                          <w:p w:rsidR="004817A4" w:rsidRPr="00FD7DF3" w:rsidRDefault="004817A4">
                            <w:pPr>
                              <w:widowControl w:val="0"/>
                              <w:autoSpaceDE w:val="0"/>
                              <w:autoSpaceDN w:val="0"/>
                              <w:adjustRightInd w:val="0"/>
                              <w:spacing w:after="0" w:line="240" w:lineRule="auto"/>
                              <w:jc w:val="both"/>
                              <w:rPr>
                                <w:rFonts w:cs="Arial"/>
                                <w:sz w:val="24"/>
                                <w:szCs w:val="24"/>
                                <w:lang w:val="el-GR"/>
                              </w:rPr>
                            </w:pPr>
                          </w:p>
                          <w:p w:rsidR="004817A4" w:rsidRPr="00FD7DF3" w:rsidRDefault="00782D19"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t>(γ</w:t>
                            </w:r>
                            <w:r w:rsidR="004817A4" w:rsidRPr="00FD7DF3">
                              <w:rPr>
                                <w:rFonts w:cs="Arial"/>
                                <w:color w:val="000000"/>
                                <w:lang w:val="el-GR"/>
                              </w:rPr>
                              <w:t xml:space="preserve">) </w:t>
                            </w:r>
                            <w:r w:rsidR="0018247E" w:rsidRPr="00FD7DF3">
                              <w:rPr>
                                <w:rFonts w:cs="Arial"/>
                                <w:color w:val="000000"/>
                                <w:lang w:val="el-GR"/>
                              </w:rPr>
                              <w:t>τον Κανονισμό (ΕΕ) αριθ. 508/2014 του Ευρωπαϊκού Κοινοβουλίου και του Συμβουλίου της  15ης Μαΐου 2014 για το Ευρωπαϊκό Ταμείο Θάλασσας και Αλιείας και για την κατάργηση των κανονισμών του Συμβουλίου (ΕΚ) αριθ. 2328/2003, (ΕΚ) αριθ. 861/2006, (ΕΚ) αριθ. 1198/2006 και (ΕΚ) αριθ. 791/2007 και του κανονισμού (ΕΕ) αριθ. 1255/2011 του Ευρωπαϊκού Κ</w:t>
                            </w:r>
                            <w:r w:rsidR="009E1370" w:rsidRPr="00FD7DF3">
                              <w:rPr>
                                <w:rFonts w:cs="Arial"/>
                                <w:color w:val="000000"/>
                                <w:lang w:val="el-GR"/>
                              </w:rPr>
                              <w:t>οινοβουλίου και του Συμβουλίου.</w:t>
                            </w:r>
                          </w:p>
                          <w:p w:rsidR="004817A4" w:rsidRPr="00FD7DF3" w:rsidRDefault="004817A4" w:rsidP="004817A4">
                            <w:pPr>
                              <w:widowControl w:val="0"/>
                              <w:autoSpaceDE w:val="0"/>
                              <w:autoSpaceDN w:val="0"/>
                              <w:adjustRightInd w:val="0"/>
                              <w:spacing w:after="0" w:line="240" w:lineRule="auto"/>
                              <w:jc w:val="both"/>
                              <w:rPr>
                                <w:rFonts w:cs="Arial"/>
                                <w:color w:val="000000"/>
                                <w:lang w:val="el-GR"/>
                              </w:rPr>
                            </w:pPr>
                          </w:p>
                          <w:p w:rsidR="004817A4" w:rsidRPr="00FD7DF3" w:rsidRDefault="00782D19"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t>(δ</w:t>
                            </w:r>
                            <w:r w:rsidR="004817A4" w:rsidRPr="00FD7DF3">
                              <w:rPr>
                                <w:rFonts w:cs="Arial"/>
                                <w:color w:val="000000"/>
                                <w:lang w:val="el-GR"/>
                              </w:rPr>
                              <w:t xml:space="preserve">) </w:t>
                            </w:r>
                            <w:r w:rsidR="002659BD" w:rsidRPr="00FD7DF3">
                              <w:rPr>
                                <w:rFonts w:cs="Arial"/>
                                <w:color w:val="000000"/>
                                <w:lang w:val="el-GR"/>
                              </w:rPr>
                              <w:t xml:space="preserve">την απόφαση της Επιτροπής της ΕΕ με αριθμό με αριθμό </w:t>
                            </w:r>
                            <w:r w:rsidR="002659BD" w:rsidRPr="00FD7DF3">
                              <w:rPr>
                                <w:rFonts w:cs="Arial"/>
                                <w:color w:val="000000"/>
                                <w:lang w:val="en-US"/>
                              </w:rPr>
                              <w:t>C</w:t>
                            </w:r>
                            <w:r w:rsidR="002659BD" w:rsidRPr="00FD7DF3">
                              <w:rPr>
                                <w:rFonts w:cs="Arial"/>
                                <w:color w:val="000000"/>
                                <w:lang w:val="el-GR"/>
                              </w:rPr>
                              <w:t xml:space="preserve">/2015/4605 ημερομηνίας </w:t>
                            </w:r>
                            <w:r w:rsidR="00FD7DF3">
                              <w:rPr>
                                <w:rFonts w:cs="Arial"/>
                                <w:color w:val="000000"/>
                                <w:lang w:val="el-GR"/>
                              </w:rPr>
                              <w:t>0</w:t>
                            </w:r>
                            <w:r w:rsidR="002659BD" w:rsidRPr="00FD7DF3">
                              <w:rPr>
                                <w:rFonts w:cs="Arial"/>
                                <w:color w:val="000000"/>
                                <w:lang w:val="el-GR"/>
                              </w:rPr>
                              <w:t>2-07-2015, με την οποία εγκρίθηκε το Επιχειρησιακό Πρόγραμμα Επιχειρησιακό Πρόγραμμα Θάλασσα</w:t>
                            </w:r>
                          </w:p>
                          <w:p w:rsidR="004817A4" w:rsidRPr="00FD7DF3" w:rsidRDefault="004817A4" w:rsidP="004817A4">
                            <w:pPr>
                              <w:widowControl w:val="0"/>
                              <w:autoSpaceDE w:val="0"/>
                              <w:autoSpaceDN w:val="0"/>
                              <w:adjustRightInd w:val="0"/>
                              <w:spacing w:after="0" w:line="240" w:lineRule="auto"/>
                              <w:jc w:val="both"/>
                              <w:rPr>
                                <w:rFonts w:cs="Arial"/>
                                <w:color w:val="000000"/>
                                <w:lang w:val="el-GR"/>
                              </w:rPr>
                            </w:pPr>
                          </w:p>
                          <w:p w:rsidR="0018247E" w:rsidRPr="00FD7DF3" w:rsidRDefault="009F0F7B"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t>ε</w:t>
                            </w:r>
                            <w:r w:rsidR="004817A4" w:rsidRPr="00FD7DF3">
                              <w:rPr>
                                <w:rFonts w:cs="Arial"/>
                                <w:color w:val="000000"/>
                                <w:lang w:val="el-GR"/>
                              </w:rPr>
                              <w:t xml:space="preserve">) </w:t>
                            </w:r>
                            <w:r w:rsidR="002659BD" w:rsidRPr="00FD7DF3">
                              <w:rPr>
                                <w:rFonts w:cs="Arial"/>
                                <w:color w:val="000000"/>
                                <w:lang w:val="el-GR"/>
                              </w:rPr>
                              <w:t>την απόφαση της Επιτροπής Παρακολούθησης του Επιχειρησιακού Προγράμματος Θάλασσα στ</w:t>
                            </w:r>
                            <w:r w:rsidR="009D4406" w:rsidRPr="00FD7DF3">
                              <w:rPr>
                                <w:rFonts w:cs="Arial"/>
                                <w:color w:val="000000"/>
                                <w:lang w:val="el-GR"/>
                              </w:rPr>
                              <w:t>ις 25</w:t>
                            </w:r>
                            <w:r w:rsidR="002659BD" w:rsidRPr="00FD7DF3">
                              <w:rPr>
                                <w:rFonts w:cs="Arial"/>
                                <w:color w:val="000000"/>
                                <w:lang w:val="el-GR"/>
                              </w:rPr>
                              <w:t xml:space="preserve"> Σεπτεμβρίου 2015, με την οποία εγκρίθηκαν τα γενικά κριτήρια και η μεθοδολογία επιλογής έργων,</w:t>
                            </w:r>
                          </w:p>
                          <w:p w:rsidR="009D4406" w:rsidRDefault="004817A4"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br/>
                            </w:r>
                            <w:proofErr w:type="spellStart"/>
                            <w:r w:rsidR="009F0F7B" w:rsidRPr="00FD7DF3">
                              <w:rPr>
                                <w:rFonts w:cs="Arial"/>
                                <w:color w:val="000000"/>
                                <w:lang w:val="el-GR"/>
                              </w:rPr>
                              <w:t>στ</w:t>
                            </w:r>
                            <w:proofErr w:type="spellEnd"/>
                            <w:r w:rsidR="007176FD" w:rsidRPr="00FD7DF3">
                              <w:rPr>
                                <w:rFonts w:cs="Arial"/>
                                <w:color w:val="000000"/>
                                <w:lang w:val="el-GR"/>
                              </w:rPr>
                              <w:t xml:space="preserve">) </w:t>
                            </w:r>
                            <w:r w:rsidR="0018247E" w:rsidRPr="00FD7DF3">
                              <w:rPr>
                                <w:rFonts w:cs="Arial"/>
                                <w:color w:val="000000"/>
                                <w:lang w:val="el-GR"/>
                              </w:rPr>
                              <w:t>τον Κανονισμό (ΕΕ) αριθ. 1380/2013 του Ευρωπαϊκού Κοινοβουλίου και του Συμβουλίου της   11ης Δεκεμβρίου 2013σχετικά με την Κοινή Αλιευτική Πολιτική, την τροποποίηση των κανονισμών του Συμβουλίου (ΕΚ) αριθ. 1954/2003 και (ΕΚ) αριθ. 1224/2009 και την κατάργηση των κανονισμών του Συμβουλίου (ΕΚ) αριθ. 2371/2002 και (ΕΚ) αριθ. 639/2004 και της απόφασης 2004/585/ΕΚ του Συμβουλίου.</w:t>
                            </w:r>
                          </w:p>
                          <w:p w:rsidR="00FD7DF3" w:rsidRDefault="00FD7DF3" w:rsidP="004817A4">
                            <w:pPr>
                              <w:widowControl w:val="0"/>
                              <w:autoSpaceDE w:val="0"/>
                              <w:autoSpaceDN w:val="0"/>
                              <w:adjustRightInd w:val="0"/>
                              <w:spacing w:after="0" w:line="240" w:lineRule="auto"/>
                              <w:jc w:val="both"/>
                              <w:rPr>
                                <w:rFonts w:cs="Arial"/>
                                <w:color w:val="000000"/>
                                <w:lang w:val="el-GR"/>
                              </w:rPr>
                            </w:pPr>
                          </w:p>
                          <w:p w:rsidR="00FD7DF3" w:rsidRPr="00FD7DF3" w:rsidRDefault="00FD7DF3" w:rsidP="004817A4">
                            <w:pPr>
                              <w:widowControl w:val="0"/>
                              <w:autoSpaceDE w:val="0"/>
                              <w:autoSpaceDN w:val="0"/>
                              <w:adjustRightInd w:val="0"/>
                              <w:spacing w:after="0" w:line="240" w:lineRule="auto"/>
                              <w:jc w:val="both"/>
                              <w:rPr>
                                <w:rFonts w:cs="Arial"/>
                                <w:color w:val="000000"/>
                                <w:lang w:val="el-GR"/>
                              </w:rPr>
                            </w:pPr>
                            <w:r>
                              <w:rPr>
                                <w:rFonts w:cs="Arial"/>
                                <w:color w:val="000000"/>
                                <w:lang w:val="el-GR"/>
                              </w:rPr>
                              <w:t xml:space="preserve">ζ) τον </w:t>
                            </w:r>
                            <w:r w:rsidRPr="00FD7DF3">
                              <w:rPr>
                                <w:rFonts w:cs="Arial"/>
                                <w:color w:val="000000"/>
                                <w:lang w:val="el-GR"/>
                              </w:rPr>
                              <w:t>Κατ' εξουσιοδότηση</w:t>
                            </w:r>
                            <w:r>
                              <w:rPr>
                                <w:rFonts w:cs="Arial"/>
                                <w:color w:val="000000"/>
                                <w:lang w:val="el-GR"/>
                              </w:rPr>
                              <w:t xml:space="preserve"> Κανονισμό</w:t>
                            </w:r>
                            <w:r w:rsidRPr="00FD7DF3">
                              <w:rPr>
                                <w:rFonts w:cs="Arial"/>
                                <w:color w:val="000000"/>
                                <w:lang w:val="el-GR"/>
                              </w:rPr>
                              <w:t xml:space="preserve"> (ΕΕ) 531/2015 της Επιτροπής της 24ης Νοεμβρ</w:t>
                            </w:r>
                            <w:r>
                              <w:rPr>
                                <w:rFonts w:cs="Arial"/>
                                <w:color w:val="000000"/>
                                <w:lang w:val="el-GR"/>
                              </w:rPr>
                              <w:t>ίου 2014 για τη συμπλήρωση του Κ</w:t>
                            </w:r>
                            <w:r w:rsidRPr="00FD7DF3">
                              <w:rPr>
                                <w:rFonts w:cs="Arial"/>
                                <w:color w:val="000000"/>
                                <w:lang w:val="el-GR"/>
                              </w:rPr>
                              <w:t>ανονισμού (ΕΕ) αριθ. 508/2014 του Ευρωπαϊκού Κοινοβουλίου και του Συμβουλίου, με τον καθορισμό των δαπανών που είναι επιλέξιμες για ενίσχυση από το Ευρωπαϊκό Ταμείο Θάλασσας και Αλιείας, προκειμένου να βελτιωθεί η υγιεινή, η υγεία, η ασφάλεια και οι εργασιακές συνθήκες για τους αλιείς, η προστασία και η αποκατάσταση της θαλάσσιας βιοποικιλότητας και των οικοσυστημάτων, η άμβλυνση της κλιματικής αλλαγής και η βελτίωση της ενεργειακής απόδοσης των αλιευτικών σκαφών.</w:t>
                            </w:r>
                          </w:p>
                          <w:p w:rsidR="009D4406" w:rsidRPr="00FD7DF3" w:rsidRDefault="009D4406" w:rsidP="004817A4">
                            <w:pPr>
                              <w:widowControl w:val="0"/>
                              <w:autoSpaceDE w:val="0"/>
                              <w:autoSpaceDN w:val="0"/>
                              <w:adjustRightInd w:val="0"/>
                              <w:spacing w:after="0" w:line="240" w:lineRule="auto"/>
                              <w:jc w:val="both"/>
                              <w:rPr>
                                <w:rFonts w:cs="Arial"/>
                                <w:color w:val="000000"/>
                                <w:lang w:val="el-GR"/>
                              </w:rPr>
                            </w:pPr>
                          </w:p>
                          <w:p w:rsidR="009D4406" w:rsidRPr="00FD7DF3" w:rsidRDefault="009D4406" w:rsidP="009D4406">
                            <w:pPr>
                              <w:widowControl w:val="0"/>
                              <w:autoSpaceDE w:val="0"/>
                              <w:autoSpaceDN w:val="0"/>
                              <w:adjustRightInd w:val="0"/>
                              <w:spacing w:after="0" w:line="240" w:lineRule="auto"/>
                              <w:jc w:val="both"/>
                              <w:rPr>
                                <w:rFonts w:cs="Arial"/>
                                <w:sz w:val="24"/>
                                <w:szCs w:val="24"/>
                                <w:lang w:val="el-GR"/>
                              </w:rPr>
                            </w:pPr>
                          </w:p>
                          <w:p w:rsidR="004817A4" w:rsidRPr="00FD7DF3" w:rsidRDefault="0018247E"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br/>
                            </w:r>
                            <w:r w:rsidR="004817A4" w:rsidRPr="00FD7DF3">
                              <w:rPr>
                                <w:rFonts w:cs="Arial"/>
                                <w:color w:val="000000"/>
                                <w:lang w:val="el-GR"/>
                              </w:rPr>
                              <w:br/>
                            </w:r>
                            <w:r w:rsidR="004817A4" w:rsidRPr="00FD7DF3">
                              <w:rPr>
                                <w:rFonts w:cs="Arial"/>
                                <w:color w:val="000000"/>
                                <w:lang w:val="el-GR"/>
                              </w:rPr>
                              <w:br/>
                            </w:r>
                            <w:r w:rsidR="004817A4" w:rsidRPr="00FD7DF3">
                              <w:rPr>
                                <w:rFonts w:cs="Arial"/>
                                <w:color w:val="000000"/>
                                <w:lang w:val="el-GR"/>
                              </w:rPr>
                              <w:br/>
                            </w:r>
                          </w:p>
                          <w:p w:rsidR="004817A4" w:rsidRPr="00FD7DF3" w:rsidRDefault="004817A4" w:rsidP="004817A4">
                            <w:pPr>
                              <w:widowControl w:val="0"/>
                              <w:autoSpaceDE w:val="0"/>
                              <w:autoSpaceDN w:val="0"/>
                              <w:adjustRightInd w:val="0"/>
                              <w:spacing w:after="0" w:line="240" w:lineRule="auto"/>
                              <w:jc w:val="both"/>
                              <w:rPr>
                                <w:rFonts w:cs="Arial"/>
                                <w:color w:val="000000"/>
                                <w:lang w:val="el-GR"/>
                              </w:rPr>
                            </w:pPr>
                          </w:p>
                          <w:p w:rsidR="004817A4" w:rsidRPr="00FD7DF3" w:rsidRDefault="004817A4" w:rsidP="004817A4">
                            <w:pPr>
                              <w:widowControl w:val="0"/>
                              <w:autoSpaceDE w:val="0"/>
                              <w:autoSpaceDN w:val="0"/>
                              <w:adjustRightInd w:val="0"/>
                              <w:spacing w:after="0" w:line="240" w:lineRule="auto"/>
                              <w:jc w:val="both"/>
                              <w:rPr>
                                <w:rFonts w:cs="Arial"/>
                                <w:sz w:val="24"/>
                                <w:szCs w:val="24"/>
                                <w:lang w:val="el-GR"/>
                              </w:rPr>
                            </w:pPr>
                          </w:p>
                          <w:p w:rsidR="004817A4" w:rsidRPr="00FD7DF3" w:rsidRDefault="004817A4">
                            <w:pPr>
                              <w:widowControl w:val="0"/>
                              <w:autoSpaceDE w:val="0"/>
                              <w:autoSpaceDN w:val="0"/>
                              <w:adjustRightInd w:val="0"/>
                              <w:spacing w:after="0" w:line="240" w:lineRule="auto"/>
                              <w:jc w:val="both"/>
                              <w:rPr>
                                <w:rFonts w:cs="Arial"/>
                                <w:sz w:val="24"/>
                                <w:szCs w:val="24"/>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4" style="position:absolute;margin-left:27.15pt;margin-top:46.15pt;width:534pt;height:539.3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" o:allowincell="f" filled="f" stroked="f">
                <v:textbox inset="0,0,0,0">
                  <w:txbxContent>
                    <w:p w:rsidR="009F0F7B" w:rsidRPr="00FD7DF3" w:rsidRDefault="00F9170E">
                      <w:pPr>
                        <w:widowControl w:val="0"/>
                        <w:autoSpaceDE w:val="0"/>
                        <w:autoSpaceDN w:val="0"/>
                        <w:adjustRightInd w:val="0"/>
                        <w:spacing w:after="0" w:line="240" w:lineRule="auto"/>
                        <w:jc w:val="both"/>
                        <w:rPr>
                          <w:rFonts w:cs="Arial"/>
                          <w:color w:val="000000"/>
                          <w:lang w:val="el-GR"/>
                        </w:rPr>
                      </w:pPr>
                      <w:bookmarkStart w:id="3" w:name="JR_PAGE_ANCHOR_0_2"/>
                      <w:bookmarkEnd w:id="3"/>
                      <w:r w:rsidRPr="00FD7DF3">
                        <w:rPr>
                          <w:rFonts w:cs="Arial"/>
                          <w:color w:val="000000"/>
                          <w:lang w:val="el-GR"/>
                        </w:rPr>
                        <w:t xml:space="preserve">Στο πλαίσιο της υλοποίησης του πιο πάνω αναφερόμενου </w:t>
                      </w:r>
                      <w:r w:rsidR="00FD7DF3">
                        <w:rPr>
                          <w:rFonts w:cs="Arial"/>
                          <w:color w:val="000000"/>
                          <w:lang w:val="el-GR"/>
                        </w:rPr>
                        <w:t>Μέτρου/</w:t>
                      </w:r>
                      <w:r w:rsidRPr="00FD7DF3">
                        <w:rPr>
                          <w:rFonts w:cs="Arial"/>
                          <w:color w:val="000000"/>
                          <w:lang w:val="el-GR"/>
                        </w:rPr>
                        <w:t>Ειδικού Στόχου της Προτεραιότητας</w:t>
                      </w:r>
                      <w:r w:rsidR="00DD5DBA" w:rsidRPr="00FD7DF3">
                        <w:rPr>
                          <w:rFonts w:cs="Arial"/>
                          <w:color w:val="000000"/>
                          <w:lang w:val="el-GR"/>
                        </w:rPr>
                        <w:t xml:space="preserve"> της Ένωσης </w:t>
                      </w:r>
                      <w:r w:rsidR="00FD7DF3">
                        <w:rPr>
                          <w:rFonts w:cs="Arial"/>
                          <w:color w:val="000000"/>
                          <w:lang w:val="el-GR"/>
                        </w:rPr>
                        <w:t xml:space="preserve">1 </w:t>
                      </w:r>
                      <w:r w:rsidR="00DD5DBA" w:rsidRPr="00FD7DF3">
                        <w:rPr>
                          <w:rFonts w:cs="Arial"/>
                          <w:color w:val="000000"/>
                          <w:lang w:val="el-GR"/>
                        </w:rPr>
                        <w:t xml:space="preserve">και έχοντας υπόψη: </w:t>
                      </w:r>
                    </w:p>
                    <w:p w:rsidR="004817A4" w:rsidRPr="00FD7DF3" w:rsidRDefault="004817A4">
                      <w:pPr>
                        <w:widowControl w:val="0"/>
                        <w:autoSpaceDE w:val="0"/>
                        <w:autoSpaceDN w:val="0"/>
                        <w:adjustRightInd w:val="0"/>
                        <w:spacing w:after="0" w:line="240" w:lineRule="auto"/>
                        <w:jc w:val="both"/>
                        <w:rPr>
                          <w:rFonts w:cs="Arial"/>
                          <w:color w:val="000000"/>
                          <w:lang w:val="el-GR"/>
                        </w:rPr>
                      </w:pPr>
                    </w:p>
                    <w:p w:rsidR="004817A4" w:rsidRPr="00FD7DF3" w:rsidRDefault="004817A4" w:rsidP="00810EAC">
                      <w:pPr>
                        <w:widowControl w:val="0"/>
                        <w:autoSpaceDE w:val="0"/>
                        <w:autoSpaceDN w:val="0"/>
                        <w:adjustRightInd w:val="0"/>
                        <w:spacing w:before="40" w:after="0" w:line="240" w:lineRule="auto"/>
                        <w:ind w:left="40"/>
                        <w:jc w:val="both"/>
                        <w:rPr>
                          <w:rFonts w:cs="Arial"/>
                          <w:color w:val="000000"/>
                          <w:lang w:val="el-GR"/>
                        </w:rPr>
                      </w:pPr>
                      <w:r w:rsidRPr="00FD7DF3">
                        <w:rPr>
                          <w:rFonts w:cs="Arial"/>
                          <w:color w:val="000000"/>
                          <w:lang w:val="el-GR"/>
                        </w:rPr>
                        <w:t xml:space="preserve">α) την απόφαση του Υπουργικού Συμβουλίου με αριθμό </w:t>
                      </w:r>
                      <w:r w:rsidR="009F0F7B" w:rsidRPr="00FD7DF3">
                        <w:rPr>
                          <w:rFonts w:cs="Arial"/>
                          <w:color w:val="000000"/>
                          <w:lang w:val="el-GR"/>
                        </w:rPr>
                        <w:t>79.735, ημερομηνίας 17 Νοεμβρίου 2015, με την οποία</w:t>
                      </w:r>
                      <w:r w:rsidRPr="00FD7DF3">
                        <w:rPr>
                          <w:rFonts w:cs="Arial"/>
                          <w:color w:val="000000"/>
                          <w:lang w:val="el-GR"/>
                        </w:rPr>
                        <w:t xml:space="preserve"> ορίστηκε το Τμήμα Αλιείας και </w:t>
                      </w:r>
                      <w:r w:rsidR="009F0F7B" w:rsidRPr="00FD7DF3">
                        <w:rPr>
                          <w:rFonts w:cs="Arial"/>
                          <w:color w:val="000000"/>
                          <w:lang w:val="el-GR"/>
                        </w:rPr>
                        <w:t>Θαλασσίων</w:t>
                      </w:r>
                      <w:r w:rsidRPr="00FD7DF3">
                        <w:rPr>
                          <w:rFonts w:cs="Arial"/>
                          <w:color w:val="000000"/>
                          <w:lang w:val="el-GR"/>
                        </w:rPr>
                        <w:t xml:space="preserve"> Ερευνών / Υπουργείο Γεωργίας, Αγροτικής Ανάπτυξης και Περιβάλλοντος ως ο Ενδιάμεσος Φορέας για παρεμβάσεις που εντάσσονται στον </w:t>
                      </w:r>
                      <w:r w:rsidR="009D4406" w:rsidRPr="00FD7DF3">
                        <w:rPr>
                          <w:rFonts w:cs="Arial"/>
                          <w:color w:val="000000"/>
                          <w:lang w:val="el-GR"/>
                        </w:rPr>
                        <w:t xml:space="preserve">Ειδικό Στόχο </w:t>
                      </w:r>
                      <w:r w:rsidR="00810EAC" w:rsidRPr="00FD7DF3">
                        <w:rPr>
                          <w:rFonts w:cs="Arial"/>
                          <w:color w:val="000000"/>
                          <w:lang w:val="el-GR"/>
                        </w:rPr>
                        <w:t xml:space="preserve">ΕΣ2. Προστασία και αποκατάσταση της υδρόβιας βιοποικιλότητας και των οικοσυστημάτων </w:t>
                      </w:r>
                      <w:r w:rsidR="00FD7DF3">
                        <w:rPr>
                          <w:rFonts w:cs="Arial"/>
                          <w:color w:val="000000"/>
                          <w:lang w:val="el-GR"/>
                        </w:rPr>
                        <w:t xml:space="preserve">της </w:t>
                      </w:r>
                      <w:r w:rsidR="00810EAC" w:rsidRPr="00FD7DF3">
                        <w:rPr>
                          <w:rFonts w:cs="Arial"/>
                          <w:color w:val="000000"/>
                          <w:lang w:val="el-GR"/>
                        </w:rPr>
                        <w:t xml:space="preserve">Προτεραιότητας </w:t>
                      </w:r>
                      <w:r w:rsidR="00FD7DF3">
                        <w:rPr>
                          <w:rFonts w:cs="Arial"/>
                          <w:color w:val="000000"/>
                          <w:lang w:val="el-GR"/>
                        </w:rPr>
                        <w:t>της Ένωσης «</w:t>
                      </w:r>
                      <w:r w:rsidR="00810EAC" w:rsidRPr="00FD7DF3">
                        <w:rPr>
                          <w:rFonts w:cs="Arial"/>
                          <w:color w:val="000000"/>
                          <w:lang w:val="el-GR"/>
                        </w:rPr>
                        <w:t>ΠΕ1. Προώθηση της περιβαλλοντικά βιώσιμης,</w:t>
                      </w:r>
                      <w:r w:rsidR="009E1370" w:rsidRPr="00FD7DF3">
                        <w:rPr>
                          <w:rFonts w:cs="Arial"/>
                          <w:color w:val="000000"/>
                          <w:lang w:val="el-GR"/>
                        </w:rPr>
                        <w:t xml:space="preserve"> </w:t>
                      </w:r>
                      <w:r w:rsidR="00810EAC" w:rsidRPr="00FD7DF3">
                        <w:rPr>
                          <w:rFonts w:cs="Arial"/>
                          <w:color w:val="000000"/>
                          <w:lang w:val="el-GR"/>
                        </w:rPr>
                        <w:t>αποδοτικής ως προς τους πόρους, καινοτόμου, ανταγωνιστικής και βασιζόμενης στη γνώση αλιείας</w:t>
                      </w:r>
                      <w:r w:rsidR="00FD7DF3">
                        <w:rPr>
                          <w:rFonts w:cs="Arial"/>
                          <w:color w:val="000000"/>
                          <w:lang w:val="el-GR"/>
                        </w:rPr>
                        <w:t>»</w:t>
                      </w:r>
                      <w:r w:rsidR="00810EAC" w:rsidRPr="00FD7DF3">
                        <w:rPr>
                          <w:rFonts w:cs="Arial"/>
                          <w:color w:val="000000"/>
                          <w:lang w:val="el-GR"/>
                        </w:rPr>
                        <w:t xml:space="preserve"> και του ανατέθηκαν τα καθήκοντα και οι αρμοδιότητες του,</w:t>
                      </w:r>
                    </w:p>
                    <w:p w:rsidR="009E1370" w:rsidRPr="00FD7DF3" w:rsidRDefault="009E1370" w:rsidP="00810EAC">
                      <w:pPr>
                        <w:widowControl w:val="0"/>
                        <w:autoSpaceDE w:val="0"/>
                        <w:autoSpaceDN w:val="0"/>
                        <w:adjustRightInd w:val="0"/>
                        <w:spacing w:before="40" w:after="0" w:line="240" w:lineRule="auto"/>
                        <w:ind w:left="40"/>
                        <w:jc w:val="both"/>
                        <w:rPr>
                          <w:rFonts w:cs="Arial"/>
                          <w:sz w:val="24"/>
                          <w:szCs w:val="24"/>
                          <w:lang w:val="el-GR"/>
                        </w:rPr>
                      </w:pPr>
                    </w:p>
                    <w:p w:rsidR="004817A4" w:rsidRPr="00FD7DF3" w:rsidRDefault="00782D19" w:rsidP="004817A4">
                      <w:pPr>
                        <w:widowControl w:val="0"/>
                        <w:autoSpaceDE w:val="0"/>
                        <w:autoSpaceDN w:val="0"/>
                        <w:adjustRightInd w:val="0"/>
                        <w:spacing w:after="0" w:line="240" w:lineRule="auto"/>
                        <w:jc w:val="both"/>
                        <w:rPr>
                          <w:rFonts w:cs="Arial"/>
                          <w:sz w:val="24"/>
                          <w:szCs w:val="24"/>
                          <w:lang w:val="el-GR"/>
                        </w:rPr>
                      </w:pPr>
                      <w:r w:rsidRPr="00FD7DF3">
                        <w:rPr>
                          <w:rFonts w:cs="Arial"/>
                          <w:color w:val="000000"/>
                          <w:lang w:val="el-GR"/>
                        </w:rPr>
                        <w:t>(β</w:t>
                      </w:r>
                      <w:r w:rsidR="004817A4" w:rsidRPr="00FD7DF3">
                        <w:rPr>
                          <w:rFonts w:cs="Arial"/>
                          <w:color w:val="000000"/>
                          <w:lang w:val="el-GR"/>
                        </w:rPr>
                        <w:t xml:space="preserve">) τον Κανονισμό (ΕΕ)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του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w:t>
                      </w:r>
                      <w:r w:rsidR="00FD7DF3">
                        <w:rPr>
                          <w:rFonts w:cs="Arial"/>
                          <w:color w:val="000000"/>
                          <w:lang w:val="el-GR"/>
                        </w:rPr>
                        <w:t>κανονισμού (ΕΚ) αριθ. 1083/2006</w:t>
                      </w:r>
                      <w:r w:rsidR="004817A4" w:rsidRPr="00FD7DF3">
                        <w:rPr>
                          <w:rFonts w:cs="Arial"/>
                          <w:color w:val="000000"/>
                          <w:lang w:val="el-GR"/>
                        </w:rPr>
                        <w:t>»</w:t>
                      </w:r>
                      <w:r w:rsidR="002659BD" w:rsidRPr="00FD7DF3">
                        <w:rPr>
                          <w:rFonts w:cs="Arial"/>
                          <w:color w:val="000000"/>
                          <w:lang w:val="el-GR"/>
                        </w:rPr>
                        <w:t>.</w:t>
                      </w:r>
                    </w:p>
                    <w:p w:rsidR="004817A4" w:rsidRPr="00FD7DF3" w:rsidRDefault="004817A4">
                      <w:pPr>
                        <w:widowControl w:val="0"/>
                        <w:autoSpaceDE w:val="0"/>
                        <w:autoSpaceDN w:val="0"/>
                        <w:adjustRightInd w:val="0"/>
                        <w:spacing w:after="0" w:line="240" w:lineRule="auto"/>
                        <w:jc w:val="both"/>
                        <w:rPr>
                          <w:rFonts w:cs="Arial"/>
                          <w:sz w:val="24"/>
                          <w:szCs w:val="24"/>
                          <w:lang w:val="el-GR"/>
                        </w:rPr>
                      </w:pPr>
                    </w:p>
                    <w:p w:rsidR="004817A4" w:rsidRPr="00FD7DF3" w:rsidRDefault="00782D19"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t>(γ</w:t>
                      </w:r>
                      <w:r w:rsidR="004817A4" w:rsidRPr="00FD7DF3">
                        <w:rPr>
                          <w:rFonts w:cs="Arial"/>
                          <w:color w:val="000000"/>
                          <w:lang w:val="el-GR"/>
                        </w:rPr>
                        <w:t xml:space="preserve">) </w:t>
                      </w:r>
                      <w:r w:rsidR="0018247E" w:rsidRPr="00FD7DF3">
                        <w:rPr>
                          <w:rFonts w:cs="Arial"/>
                          <w:color w:val="000000"/>
                          <w:lang w:val="el-GR"/>
                        </w:rPr>
                        <w:t>τον Κανονισμό (ΕΕ) αριθ. 508/2014 του Ευρωπαϊκού Κοινοβουλίου και του Συμβουλίου της  15ης Μαΐου 2014 για το Ευρωπαϊκό Ταμείο Θάλασσας και Αλιείας και για την κατάργηση των κανονισμών του Συμβουλίου (ΕΚ) αριθ. 2328/2003, (ΕΚ) αριθ. 861/2006, (ΕΚ) αριθ. 1198/2006 και (ΕΚ) αριθ. 791/2007 και του κανονισμού (ΕΕ) αριθ. 1255/2011 του Ευρωπαϊκού Κ</w:t>
                      </w:r>
                      <w:r w:rsidR="009E1370" w:rsidRPr="00FD7DF3">
                        <w:rPr>
                          <w:rFonts w:cs="Arial"/>
                          <w:color w:val="000000"/>
                          <w:lang w:val="el-GR"/>
                        </w:rPr>
                        <w:t>οινοβουλίου και του Συμβουλίου.</w:t>
                      </w:r>
                    </w:p>
                    <w:p w:rsidR="004817A4" w:rsidRPr="00FD7DF3" w:rsidRDefault="004817A4" w:rsidP="004817A4">
                      <w:pPr>
                        <w:widowControl w:val="0"/>
                        <w:autoSpaceDE w:val="0"/>
                        <w:autoSpaceDN w:val="0"/>
                        <w:adjustRightInd w:val="0"/>
                        <w:spacing w:after="0" w:line="240" w:lineRule="auto"/>
                        <w:jc w:val="both"/>
                        <w:rPr>
                          <w:rFonts w:cs="Arial"/>
                          <w:color w:val="000000"/>
                          <w:lang w:val="el-GR"/>
                        </w:rPr>
                      </w:pPr>
                    </w:p>
                    <w:p w:rsidR="004817A4" w:rsidRPr="00FD7DF3" w:rsidRDefault="00782D19"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t>(δ</w:t>
                      </w:r>
                      <w:r w:rsidR="004817A4" w:rsidRPr="00FD7DF3">
                        <w:rPr>
                          <w:rFonts w:cs="Arial"/>
                          <w:color w:val="000000"/>
                          <w:lang w:val="el-GR"/>
                        </w:rPr>
                        <w:t xml:space="preserve">) </w:t>
                      </w:r>
                      <w:r w:rsidR="002659BD" w:rsidRPr="00FD7DF3">
                        <w:rPr>
                          <w:rFonts w:cs="Arial"/>
                          <w:color w:val="000000"/>
                          <w:lang w:val="el-GR"/>
                        </w:rPr>
                        <w:t xml:space="preserve">την απόφαση της Επιτροπής της ΕΕ με αριθμό με αριθμό </w:t>
                      </w:r>
                      <w:r w:rsidR="002659BD" w:rsidRPr="00FD7DF3">
                        <w:rPr>
                          <w:rFonts w:cs="Arial"/>
                          <w:color w:val="000000"/>
                          <w:lang w:val="en-US"/>
                        </w:rPr>
                        <w:t>C</w:t>
                      </w:r>
                      <w:r w:rsidR="002659BD" w:rsidRPr="00FD7DF3">
                        <w:rPr>
                          <w:rFonts w:cs="Arial"/>
                          <w:color w:val="000000"/>
                          <w:lang w:val="el-GR"/>
                        </w:rPr>
                        <w:t xml:space="preserve">/2015/4605 ημερομηνίας </w:t>
                      </w:r>
                      <w:r w:rsidR="00FD7DF3">
                        <w:rPr>
                          <w:rFonts w:cs="Arial"/>
                          <w:color w:val="000000"/>
                          <w:lang w:val="el-GR"/>
                        </w:rPr>
                        <w:t>0</w:t>
                      </w:r>
                      <w:r w:rsidR="002659BD" w:rsidRPr="00FD7DF3">
                        <w:rPr>
                          <w:rFonts w:cs="Arial"/>
                          <w:color w:val="000000"/>
                          <w:lang w:val="el-GR"/>
                        </w:rPr>
                        <w:t>2-07-2015, με την οποία εγκρίθηκε το Επιχειρησιακό Πρόγραμμα Επιχειρησιακό Πρόγραμμα Θάλασσα</w:t>
                      </w:r>
                    </w:p>
                    <w:p w:rsidR="004817A4" w:rsidRPr="00FD7DF3" w:rsidRDefault="004817A4" w:rsidP="004817A4">
                      <w:pPr>
                        <w:widowControl w:val="0"/>
                        <w:autoSpaceDE w:val="0"/>
                        <w:autoSpaceDN w:val="0"/>
                        <w:adjustRightInd w:val="0"/>
                        <w:spacing w:after="0" w:line="240" w:lineRule="auto"/>
                        <w:jc w:val="both"/>
                        <w:rPr>
                          <w:rFonts w:cs="Arial"/>
                          <w:color w:val="000000"/>
                          <w:lang w:val="el-GR"/>
                        </w:rPr>
                      </w:pPr>
                    </w:p>
                    <w:p w:rsidR="0018247E" w:rsidRPr="00FD7DF3" w:rsidRDefault="009F0F7B"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t>ε</w:t>
                      </w:r>
                      <w:r w:rsidR="004817A4" w:rsidRPr="00FD7DF3">
                        <w:rPr>
                          <w:rFonts w:cs="Arial"/>
                          <w:color w:val="000000"/>
                          <w:lang w:val="el-GR"/>
                        </w:rPr>
                        <w:t xml:space="preserve">) </w:t>
                      </w:r>
                      <w:r w:rsidR="002659BD" w:rsidRPr="00FD7DF3">
                        <w:rPr>
                          <w:rFonts w:cs="Arial"/>
                          <w:color w:val="000000"/>
                          <w:lang w:val="el-GR"/>
                        </w:rPr>
                        <w:t>την απόφαση της Επιτροπής Παρακολούθησης του Επιχειρησιακού Προγράμματος Θάλασσα στ</w:t>
                      </w:r>
                      <w:r w:rsidR="009D4406" w:rsidRPr="00FD7DF3">
                        <w:rPr>
                          <w:rFonts w:cs="Arial"/>
                          <w:color w:val="000000"/>
                          <w:lang w:val="el-GR"/>
                        </w:rPr>
                        <w:t>ις 25</w:t>
                      </w:r>
                      <w:r w:rsidR="002659BD" w:rsidRPr="00FD7DF3">
                        <w:rPr>
                          <w:rFonts w:cs="Arial"/>
                          <w:color w:val="000000"/>
                          <w:lang w:val="el-GR"/>
                        </w:rPr>
                        <w:t xml:space="preserve"> Σεπτεμβρίου 2015, με την οποία εγκρίθηκαν τα γενικά κριτήρια και η μεθοδολογία επιλογής έργων,</w:t>
                      </w:r>
                    </w:p>
                    <w:p w:rsidR="009D4406" w:rsidRDefault="004817A4"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br/>
                      </w:r>
                      <w:proofErr w:type="spellStart"/>
                      <w:r w:rsidR="009F0F7B" w:rsidRPr="00FD7DF3">
                        <w:rPr>
                          <w:rFonts w:cs="Arial"/>
                          <w:color w:val="000000"/>
                          <w:lang w:val="el-GR"/>
                        </w:rPr>
                        <w:t>στ</w:t>
                      </w:r>
                      <w:proofErr w:type="spellEnd"/>
                      <w:r w:rsidR="007176FD" w:rsidRPr="00FD7DF3">
                        <w:rPr>
                          <w:rFonts w:cs="Arial"/>
                          <w:color w:val="000000"/>
                          <w:lang w:val="el-GR"/>
                        </w:rPr>
                        <w:t xml:space="preserve">) </w:t>
                      </w:r>
                      <w:r w:rsidR="0018247E" w:rsidRPr="00FD7DF3">
                        <w:rPr>
                          <w:rFonts w:cs="Arial"/>
                          <w:color w:val="000000"/>
                          <w:lang w:val="el-GR"/>
                        </w:rPr>
                        <w:t>τον Κανονισμό (ΕΕ) αριθ. 1380/2013 του Ευρωπαϊκού Κοινοβουλίου και του Συμβουλίου της   11ης Δεκεμβρίου 2013σχετικά με την Κοινή Αλιευτική Πολιτική, την τροποποίηση των κανονισμών του Συμβουλίου (ΕΚ) αριθ. 1954/2003 και (ΕΚ) αριθ. 1224/2009 και την κατάργηση των κανονισμών του Συμβουλίου (ΕΚ) αριθ. 2371/2002 και (ΕΚ) αριθ. 639/2004 και της απόφασης 2004/585/ΕΚ του Συμβουλίου.</w:t>
                      </w:r>
                    </w:p>
                    <w:p w:rsidR="00FD7DF3" w:rsidRDefault="00FD7DF3" w:rsidP="004817A4">
                      <w:pPr>
                        <w:widowControl w:val="0"/>
                        <w:autoSpaceDE w:val="0"/>
                        <w:autoSpaceDN w:val="0"/>
                        <w:adjustRightInd w:val="0"/>
                        <w:spacing w:after="0" w:line="240" w:lineRule="auto"/>
                        <w:jc w:val="both"/>
                        <w:rPr>
                          <w:rFonts w:cs="Arial"/>
                          <w:color w:val="000000"/>
                          <w:lang w:val="el-GR"/>
                        </w:rPr>
                      </w:pPr>
                    </w:p>
                    <w:p w:rsidR="00FD7DF3" w:rsidRPr="00FD7DF3" w:rsidRDefault="00FD7DF3" w:rsidP="004817A4">
                      <w:pPr>
                        <w:widowControl w:val="0"/>
                        <w:autoSpaceDE w:val="0"/>
                        <w:autoSpaceDN w:val="0"/>
                        <w:adjustRightInd w:val="0"/>
                        <w:spacing w:after="0" w:line="240" w:lineRule="auto"/>
                        <w:jc w:val="both"/>
                        <w:rPr>
                          <w:rFonts w:cs="Arial"/>
                          <w:color w:val="000000"/>
                          <w:lang w:val="el-GR"/>
                        </w:rPr>
                      </w:pPr>
                      <w:r>
                        <w:rPr>
                          <w:rFonts w:cs="Arial"/>
                          <w:color w:val="000000"/>
                          <w:lang w:val="el-GR"/>
                        </w:rPr>
                        <w:t xml:space="preserve">ζ) τον </w:t>
                      </w:r>
                      <w:r w:rsidRPr="00FD7DF3">
                        <w:rPr>
                          <w:rFonts w:cs="Arial"/>
                          <w:color w:val="000000"/>
                          <w:lang w:val="el-GR"/>
                        </w:rPr>
                        <w:t>Κατ' εξουσιοδότηση</w:t>
                      </w:r>
                      <w:r>
                        <w:rPr>
                          <w:rFonts w:cs="Arial"/>
                          <w:color w:val="000000"/>
                          <w:lang w:val="el-GR"/>
                        </w:rPr>
                        <w:t xml:space="preserve"> Κανονισμό</w:t>
                      </w:r>
                      <w:r w:rsidRPr="00FD7DF3">
                        <w:rPr>
                          <w:rFonts w:cs="Arial"/>
                          <w:color w:val="000000"/>
                          <w:lang w:val="el-GR"/>
                        </w:rPr>
                        <w:t xml:space="preserve"> (ΕΕ) 531/2015 της Επιτροπής της 24ης Νοεμβρ</w:t>
                      </w:r>
                      <w:r>
                        <w:rPr>
                          <w:rFonts w:cs="Arial"/>
                          <w:color w:val="000000"/>
                          <w:lang w:val="el-GR"/>
                        </w:rPr>
                        <w:t>ίου 2014 για τη συμπλήρωση του Κ</w:t>
                      </w:r>
                      <w:r w:rsidRPr="00FD7DF3">
                        <w:rPr>
                          <w:rFonts w:cs="Arial"/>
                          <w:color w:val="000000"/>
                          <w:lang w:val="el-GR"/>
                        </w:rPr>
                        <w:t>ανονισμού (ΕΕ) αριθ. 508/2014 του Ευρωπαϊκού Κοινοβουλίου και του Συμβουλίου, με τον καθορισμό των δαπανών που είναι επιλέξιμες για ενίσχυση από το Ευρωπαϊκό Ταμείο Θάλασσας και Αλιείας, προκειμένου να βελτιωθεί η υγιεινή, η υγεία, η ασφάλεια και οι εργασιακές συνθήκες για τους αλιείς, η προστασία και η αποκατάσταση της θαλάσσιας βιοποικιλότητας και των οικοσυστημάτων, η άμβλυνση της κλιματικής αλλαγής και η βελτίωση της ενεργειακής απόδοσης των αλιευτικών σκαφών.</w:t>
                      </w:r>
                    </w:p>
                    <w:p w:rsidR="009D4406" w:rsidRPr="00FD7DF3" w:rsidRDefault="009D4406" w:rsidP="004817A4">
                      <w:pPr>
                        <w:widowControl w:val="0"/>
                        <w:autoSpaceDE w:val="0"/>
                        <w:autoSpaceDN w:val="0"/>
                        <w:adjustRightInd w:val="0"/>
                        <w:spacing w:after="0" w:line="240" w:lineRule="auto"/>
                        <w:jc w:val="both"/>
                        <w:rPr>
                          <w:rFonts w:cs="Arial"/>
                          <w:color w:val="000000"/>
                          <w:lang w:val="el-GR"/>
                        </w:rPr>
                      </w:pPr>
                    </w:p>
                    <w:p w:rsidR="009D4406" w:rsidRPr="00FD7DF3" w:rsidRDefault="009D4406" w:rsidP="009D4406">
                      <w:pPr>
                        <w:widowControl w:val="0"/>
                        <w:autoSpaceDE w:val="0"/>
                        <w:autoSpaceDN w:val="0"/>
                        <w:adjustRightInd w:val="0"/>
                        <w:spacing w:after="0" w:line="240" w:lineRule="auto"/>
                        <w:jc w:val="both"/>
                        <w:rPr>
                          <w:rFonts w:cs="Arial"/>
                          <w:sz w:val="24"/>
                          <w:szCs w:val="24"/>
                          <w:lang w:val="el-GR"/>
                        </w:rPr>
                      </w:pPr>
                    </w:p>
                    <w:p w:rsidR="004817A4" w:rsidRPr="00FD7DF3" w:rsidRDefault="0018247E" w:rsidP="004817A4">
                      <w:pPr>
                        <w:widowControl w:val="0"/>
                        <w:autoSpaceDE w:val="0"/>
                        <w:autoSpaceDN w:val="0"/>
                        <w:adjustRightInd w:val="0"/>
                        <w:spacing w:after="0" w:line="240" w:lineRule="auto"/>
                        <w:jc w:val="both"/>
                        <w:rPr>
                          <w:rFonts w:cs="Arial"/>
                          <w:color w:val="000000"/>
                          <w:lang w:val="el-GR"/>
                        </w:rPr>
                      </w:pPr>
                      <w:r w:rsidRPr="00FD7DF3">
                        <w:rPr>
                          <w:rFonts w:cs="Arial"/>
                          <w:color w:val="000000"/>
                          <w:lang w:val="el-GR"/>
                        </w:rPr>
                        <w:br/>
                      </w:r>
                      <w:r w:rsidR="004817A4" w:rsidRPr="00FD7DF3">
                        <w:rPr>
                          <w:rFonts w:cs="Arial"/>
                          <w:color w:val="000000"/>
                          <w:lang w:val="el-GR"/>
                        </w:rPr>
                        <w:br/>
                      </w:r>
                      <w:r w:rsidR="004817A4" w:rsidRPr="00FD7DF3">
                        <w:rPr>
                          <w:rFonts w:cs="Arial"/>
                          <w:color w:val="000000"/>
                          <w:lang w:val="el-GR"/>
                        </w:rPr>
                        <w:br/>
                      </w:r>
                      <w:r w:rsidR="004817A4" w:rsidRPr="00FD7DF3">
                        <w:rPr>
                          <w:rFonts w:cs="Arial"/>
                          <w:color w:val="000000"/>
                          <w:lang w:val="el-GR"/>
                        </w:rPr>
                        <w:br/>
                      </w:r>
                    </w:p>
                    <w:p w:rsidR="004817A4" w:rsidRPr="00FD7DF3" w:rsidRDefault="004817A4" w:rsidP="004817A4">
                      <w:pPr>
                        <w:widowControl w:val="0"/>
                        <w:autoSpaceDE w:val="0"/>
                        <w:autoSpaceDN w:val="0"/>
                        <w:adjustRightInd w:val="0"/>
                        <w:spacing w:after="0" w:line="240" w:lineRule="auto"/>
                        <w:jc w:val="both"/>
                        <w:rPr>
                          <w:rFonts w:cs="Arial"/>
                          <w:color w:val="000000"/>
                          <w:lang w:val="el-GR"/>
                        </w:rPr>
                      </w:pPr>
                    </w:p>
                    <w:p w:rsidR="004817A4" w:rsidRPr="00FD7DF3" w:rsidRDefault="004817A4" w:rsidP="004817A4">
                      <w:pPr>
                        <w:widowControl w:val="0"/>
                        <w:autoSpaceDE w:val="0"/>
                        <w:autoSpaceDN w:val="0"/>
                        <w:adjustRightInd w:val="0"/>
                        <w:spacing w:after="0" w:line="240" w:lineRule="auto"/>
                        <w:jc w:val="both"/>
                        <w:rPr>
                          <w:rFonts w:cs="Arial"/>
                          <w:sz w:val="24"/>
                          <w:szCs w:val="24"/>
                          <w:lang w:val="el-GR"/>
                        </w:rPr>
                      </w:pPr>
                    </w:p>
                    <w:p w:rsidR="004817A4" w:rsidRPr="00FD7DF3" w:rsidRDefault="004817A4">
                      <w:pPr>
                        <w:widowControl w:val="0"/>
                        <w:autoSpaceDE w:val="0"/>
                        <w:autoSpaceDN w:val="0"/>
                        <w:adjustRightInd w:val="0"/>
                        <w:spacing w:after="0" w:line="240" w:lineRule="auto"/>
                        <w:jc w:val="both"/>
                        <w:rPr>
                          <w:rFonts w:cs="Arial"/>
                          <w:sz w:val="24"/>
                          <w:szCs w:val="24"/>
                          <w:lang w:val="el-GR"/>
                        </w:rPr>
                      </w:pPr>
                    </w:p>
                  </w:txbxContent>
                </v:textbox>
                <w10:wrap type="through" anchorx="page" anchory="page"/>
              </v:rect>
            </w:pict>
          </mc:Fallback>
        </mc:AlternateContent>
      </w:r>
      <w:r w:rsidR="00F9170E" w:rsidRPr="00FD7DF3">
        <w:rPr>
          <w:rFonts w:cs="Arial"/>
          <w:lang w:val="el-GR"/>
        </w:rPr>
        <w:br w:type="page"/>
      </w:r>
    </w:p>
    <w:tbl>
      <w:tblPr>
        <w:tblpPr w:leftFromText="180" w:rightFromText="180" w:vertAnchor="text" w:horzAnchor="margin" w:tblpY="7699"/>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15"/>
        <w:gridCol w:w="1802"/>
        <w:gridCol w:w="1385"/>
        <w:gridCol w:w="1386"/>
        <w:gridCol w:w="1386"/>
        <w:gridCol w:w="1386"/>
      </w:tblGrid>
      <w:tr w:rsidR="002538BE" w:rsidRPr="00FD7DF3" w:rsidTr="002538BE">
        <w:trPr>
          <w:trHeight w:val="287"/>
        </w:trPr>
        <w:tc>
          <w:tcPr>
            <w:tcW w:w="10060" w:type="dxa"/>
            <w:gridSpan w:val="6"/>
            <w:shd w:val="clear" w:color="auto" w:fill="17365D" w:themeFill="text2" w:themeFillShade="BF"/>
          </w:tcPr>
          <w:p w:rsidR="002538BE" w:rsidRPr="00FD7DF3" w:rsidRDefault="002538BE" w:rsidP="002538BE">
            <w:pPr>
              <w:widowControl w:val="0"/>
              <w:autoSpaceDE w:val="0"/>
              <w:autoSpaceDN w:val="0"/>
              <w:adjustRightInd w:val="0"/>
              <w:spacing w:before="40" w:after="0" w:line="240" w:lineRule="auto"/>
              <w:rPr>
                <w:rFonts w:cs="Arial"/>
              </w:rPr>
            </w:pPr>
            <w:r w:rsidRPr="00FD7DF3">
              <w:rPr>
                <w:rFonts w:cs="Arial"/>
              </w:rPr>
              <w:lastRenderedPageBreak/>
              <w:t>Δείκτες</w:t>
            </w:r>
          </w:p>
        </w:tc>
      </w:tr>
      <w:tr w:rsidR="002538BE" w:rsidRPr="003F7525" w:rsidTr="00242D93">
        <w:trPr>
          <w:trHeight w:val="1090"/>
        </w:trPr>
        <w:tc>
          <w:tcPr>
            <w:tcW w:w="2715" w:type="dxa"/>
            <w:shd w:val="clear" w:color="auto" w:fill="8DB3E2" w:themeFill="text2" w:themeFillTint="66"/>
          </w:tcPr>
          <w:p w:rsidR="002538BE" w:rsidRPr="00FD7DF3" w:rsidRDefault="002538BE" w:rsidP="002538BE">
            <w:pPr>
              <w:widowControl w:val="0"/>
              <w:autoSpaceDE w:val="0"/>
              <w:autoSpaceDN w:val="0"/>
              <w:adjustRightInd w:val="0"/>
              <w:spacing w:after="0" w:line="240" w:lineRule="auto"/>
              <w:jc w:val="center"/>
              <w:rPr>
                <w:rFonts w:cstheme="minorHAnsi"/>
              </w:rPr>
            </w:pPr>
            <w:proofErr w:type="spellStart"/>
            <w:r w:rsidRPr="00FD7DF3">
              <w:rPr>
                <w:rFonts w:cstheme="minorHAnsi"/>
                <w:color w:val="000000"/>
              </w:rPr>
              <w:t>Ονομ</w:t>
            </w:r>
            <w:proofErr w:type="spellEnd"/>
            <w:r w:rsidRPr="00FD7DF3">
              <w:rPr>
                <w:rFonts w:cstheme="minorHAnsi"/>
                <w:color w:val="000000"/>
              </w:rPr>
              <w:t xml:space="preserve">ασία </w:t>
            </w:r>
            <w:proofErr w:type="spellStart"/>
            <w:r w:rsidRPr="00FD7DF3">
              <w:rPr>
                <w:rFonts w:cstheme="minorHAnsi"/>
                <w:color w:val="000000"/>
              </w:rPr>
              <w:t>Δείκτη</w:t>
            </w:r>
            <w:proofErr w:type="spellEnd"/>
          </w:p>
        </w:tc>
        <w:tc>
          <w:tcPr>
            <w:tcW w:w="1802" w:type="dxa"/>
            <w:shd w:val="clear" w:color="auto" w:fill="8DB3E2" w:themeFill="text2" w:themeFillTint="66"/>
          </w:tcPr>
          <w:p w:rsidR="002538BE" w:rsidRPr="00FD7DF3" w:rsidRDefault="002538BE" w:rsidP="002538BE">
            <w:pPr>
              <w:widowControl w:val="0"/>
              <w:autoSpaceDE w:val="0"/>
              <w:autoSpaceDN w:val="0"/>
              <w:adjustRightInd w:val="0"/>
              <w:spacing w:after="0" w:line="240" w:lineRule="auto"/>
              <w:jc w:val="center"/>
              <w:rPr>
                <w:rFonts w:cstheme="minorHAnsi"/>
              </w:rPr>
            </w:pPr>
            <w:r w:rsidRPr="00FD7DF3">
              <w:rPr>
                <w:rFonts w:cstheme="minorHAnsi"/>
                <w:color w:val="000000"/>
              </w:rPr>
              <w:t>Είδος Δείκτη</w:t>
            </w:r>
          </w:p>
        </w:tc>
        <w:tc>
          <w:tcPr>
            <w:tcW w:w="1385" w:type="dxa"/>
            <w:shd w:val="clear" w:color="auto" w:fill="8DB3E2" w:themeFill="text2" w:themeFillTint="66"/>
          </w:tcPr>
          <w:p w:rsidR="002538BE" w:rsidRPr="00FD7DF3" w:rsidRDefault="002538BE" w:rsidP="002538BE">
            <w:pPr>
              <w:widowControl w:val="0"/>
              <w:autoSpaceDE w:val="0"/>
              <w:autoSpaceDN w:val="0"/>
              <w:adjustRightInd w:val="0"/>
              <w:spacing w:after="0" w:line="240" w:lineRule="auto"/>
              <w:jc w:val="center"/>
              <w:rPr>
                <w:rFonts w:cstheme="minorHAnsi"/>
              </w:rPr>
            </w:pPr>
            <w:r w:rsidRPr="00FD7DF3">
              <w:rPr>
                <w:rFonts w:cstheme="minorHAnsi"/>
                <w:color w:val="000000"/>
              </w:rPr>
              <w:t>Εντάσσεται στο Πλαίσιο Επίδοσης</w:t>
            </w:r>
          </w:p>
        </w:tc>
        <w:tc>
          <w:tcPr>
            <w:tcW w:w="1386" w:type="dxa"/>
            <w:shd w:val="clear" w:color="auto" w:fill="8DB3E2" w:themeFill="text2" w:themeFillTint="66"/>
          </w:tcPr>
          <w:p w:rsidR="002538BE" w:rsidRPr="00FD7DF3" w:rsidRDefault="002538BE" w:rsidP="002538BE">
            <w:pPr>
              <w:widowControl w:val="0"/>
              <w:autoSpaceDE w:val="0"/>
              <w:autoSpaceDN w:val="0"/>
              <w:adjustRightInd w:val="0"/>
              <w:spacing w:after="0" w:line="240" w:lineRule="auto"/>
              <w:jc w:val="center"/>
              <w:rPr>
                <w:rFonts w:cstheme="minorHAnsi"/>
              </w:rPr>
            </w:pPr>
            <w:r w:rsidRPr="00FD7DF3">
              <w:rPr>
                <w:rFonts w:cstheme="minorHAnsi"/>
                <w:color w:val="000000"/>
              </w:rPr>
              <w:t>Μονάδα Μέτρησης</w:t>
            </w:r>
          </w:p>
          <w:p w:rsidR="002538BE" w:rsidRPr="00FD7DF3" w:rsidRDefault="002538BE" w:rsidP="002538BE">
            <w:pPr>
              <w:widowControl w:val="0"/>
              <w:autoSpaceDE w:val="0"/>
              <w:autoSpaceDN w:val="0"/>
              <w:adjustRightInd w:val="0"/>
              <w:spacing w:after="0" w:line="240" w:lineRule="auto"/>
              <w:rPr>
                <w:rFonts w:cstheme="minorHAnsi"/>
              </w:rPr>
            </w:pPr>
          </w:p>
        </w:tc>
        <w:tc>
          <w:tcPr>
            <w:tcW w:w="1386" w:type="dxa"/>
            <w:shd w:val="clear" w:color="auto" w:fill="8DB3E2" w:themeFill="text2" w:themeFillTint="66"/>
          </w:tcPr>
          <w:p w:rsidR="002538BE" w:rsidRPr="00FD7DF3" w:rsidRDefault="002538BE" w:rsidP="002538BE">
            <w:pPr>
              <w:widowControl w:val="0"/>
              <w:autoSpaceDE w:val="0"/>
              <w:autoSpaceDN w:val="0"/>
              <w:adjustRightInd w:val="0"/>
              <w:spacing w:after="0" w:line="240" w:lineRule="auto"/>
              <w:jc w:val="center"/>
              <w:rPr>
                <w:rFonts w:cstheme="minorHAnsi"/>
              </w:rPr>
            </w:pPr>
            <w:r w:rsidRPr="00FD7DF3">
              <w:rPr>
                <w:rFonts w:cstheme="minorHAnsi"/>
                <w:color w:val="000000"/>
              </w:rPr>
              <w:t>Τιμή Στόχος</w:t>
            </w:r>
          </w:p>
        </w:tc>
        <w:tc>
          <w:tcPr>
            <w:tcW w:w="1386" w:type="dxa"/>
            <w:shd w:val="clear" w:color="auto" w:fill="8DB3E2" w:themeFill="text2" w:themeFillTint="66"/>
          </w:tcPr>
          <w:p w:rsidR="002538BE" w:rsidRPr="00FD7DF3" w:rsidRDefault="002538BE" w:rsidP="002538BE">
            <w:pPr>
              <w:widowControl w:val="0"/>
              <w:autoSpaceDE w:val="0"/>
              <w:autoSpaceDN w:val="0"/>
              <w:adjustRightInd w:val="0"/>
              <w:spacing w:after="0" w:line="240" w:lineRule="auto"/>
              <w:jc w:val="center"/>
              <w:rPr>
                <w:rFonts w:cstheme="minorHAnsi"/>
                <w:lang w:val="el-GR"/>
              </w:rPr>
            </w:pPr>
            <w:r w:rsidRPr="00FD7DF3">
              <w:rPr>
                <w:rFonts w:cstheme="minorHAnsi"/>
                <w:color w:val="000000"/>
                <w:lang w:val="el-GR"/>
              </w:rPr>
              <w:t>Ορόσημο 2018</w:t>
            </w:r>
            <w:r>
              <w:rPr>
                <w:rFonts w:cstheme="minorHAnsi"/>
                <w:color w:val="000000"/>
                <w:lang w:val="el-GR"/>
              </w:rPr>
              <w:t xml:space="preserve"> </w:t>
            </w:r>
            <w:r w:rsidRPr="00FD7DF3">
              <w:rPr>
                <w:rFonts w:cstheme="minorHAnsi"/>
                <w:color w:val="000000"/>
                <w:lang w:val="el-GR"/>
              </w:rPr>
              <w:t>(στην περίπτωση δείκτη πλαισίου επίδοσης)</w:t>
            </w:r>
          </w:p>
        </w:tc>
      </w:tr>
      <w:tr w:rsidR="002538BE" w:rsidRPr="00FD7DF3" w:rsidTr="002538BE">
        <w:trPr>
          <w:trHeight w:val="287"/>
        </w:trPr>
        <w:tc>
          <w:tcPr>
            <w:tcW w:w="10060" w:type="dxa"/>
            <w:gridSpan w:val="6"/>
            <w:shd w:val="clear" w:color="auto" w:fill="C6D9F1" w:themeFill="text2" w:themeFillTint="33"/>
          </w:tcPr>
          <w:p w:rsidR="002538BE" w:rsidRPr="002538BE" w:rsidRDefault="002538BE" w:rsidP="002538BE">
            <w:pPr>
              <w:widowControl w:val="0"/>
              <w:autoSpaceDE w:val="0"/>
              <w:autoSpaceDN w:val="0"/>
              <w:adjustRightInd w:val="0"/>
              <w:spacing w:before="40" w:after="0" w:line="240" w:lineRule="auto"/>
              <w:ind w:left="40"/>
              <w:rPr>
                <w:rFonts w:cstheme="minorHAnsi"/>
                <w:b/>
              </w:rPr>
            </w:pPr>
            <w:proofErr w:type="spellStart"/>
            <w:r w:rsidRPr="002538BE">
              <w:rPr>
                <w:rFonts w:cstheme="minorHAnsi"/>
                <w:b/>
                <w:color w:val="000000"/>
              </w:rPr>
              <w:t>Δείκτες</w:t>
            </w:r>
            <w:proofErr w:type="spellEnd"/>
            <w:r w:rsidRPr="002538BE">
              <w:rPr>
                <w:rFonts w:cstheme="minorHAnsi"/>
                <w:b/>
                <w:color w:val="000000"/>
              </w:rPr>
              <w:t xml:space="preserve"> </w:t>
            </w:r>
            <w:proofErr w:type="spellStart"/>
            <w:r w:rsidRPr="002538BE">
              <w:rPr>
                <w:rFonts w:cstheme="minorHAnsi"/>
                <w:b/>
                <w:color w:val="000000"/>
              </w:rPr>
              <w:t>Εκροών</w:t>
            </w:r>
            <w:proofErr w:type="spellEnd"/>
          </w:p>
        </w:tc>
      </w:tr>
      <w:tr w:rsidR="002538BE" w:rsidRPr="00FD7DF3" w:rsidTr="00242D93">
        <w:trPr>
          <w:trHeight w:val="1371"/>
        </w:trPr>
        <w:tc>
          <w:tcPr>
            <w:tcW w:w="2715" w:type="dxa"/>
          </w:tcPr>
          <w:p w:rsidR="002538BE" w:rsidRPr="00FD7DF3" w:rsidRDefault="002538BE" w:rsidP="002538BE">
            <w:pPr>
              <w:widowControl w:val="0"/>
              <w:autoSpaceDE w:val="0"/>
              <w:autoSpaceDN w:val="0"/>
              <w:adjustRightInd w:val="0"/>
              <w:spacing w:after="0" w:line="240" w:lineRule="auto"/>
              <w:jc w:val="center"/>
              <w:rPr>
                <w:rFonts w:cs="Arial"/>
                <w:lang w:val="el-GR"/>
              </w:rPr>
            </w:pPr>
            <w:r>
              <w:rPr>
                <w:rFonts w:cs="Arial"/>
                <w:color w:val="000000"/>
                <w:lang w:val="el-GR"/>
              </w:rPr>
              <w:t xml:space="preserve">1.6 </w:t>
            </w:r>
            <w:r w:rsidRPr="00FD7DF3">
              <w:rPr>
                <w:rFonts w:cs="Arial"/>
                <w:color w:val="000000"/>
                <w:lang w:val="el-GR"/>
              </w:rPr>
              <w:t>Αριθμός έργων για την προστασία και βελτίωση της γνώσης του θαλάσσιου περιβάλλοντος</w:t>
            </w:r>
          </w:p>
        </w:tc>
        <w:tc>
          <w:tcPr>
            <w:tcW w:w="1802" w:type="dxa"/>
          </w:tcPr>
          <w:p w:rsidR="002538BE" w:rsidRPr="00FD7DF3" w:rsidRDefault="002538BE" w:rsidP="002538BE">
            <w:pPr>
              <w:widowControl w:val="0"/>
              <w:autoSpaceDE w:val="0"/>
              <w:autoSpaceDN w:val="0"/>
              <w:adjustRightInd w:val="0"/>
              <w:spacing w:after="0" w:line="240" w:lineRule="auto"/>
              <w:jc w:val="center"/>
              <w:rPr>
                <w:rFonts w:cs="Arial"/>
              </w:rPr>
            </w:pPr>
            <w:r w:rsidRPr="00FD7DF3">
              <w:rPr>
                <w:rFonts w:cs="Arial"/>
                <w:color w:val="000000"/>
              </w:rPr>
              <w:t>ΠΡΟΓΡΑΜΜΑΤΟΣ</w:t>
            </w:r>
          </w:p>
          <w:p w:rsidR="002538BE" w:rsidRPr="00FD7DF3" w:rsidRDefault="002538BE" w:rsidP="002538BE">
            <w:pPr>
              <w:widowControl w:val="0"/>
              <w:autoSpaceDE w:val="0"/>
              <w:autoSpaceDN w:val="0"/>
              <w:adjustRightInd w:val="0"/>
              <w:spacing w:after="0" w:line="240" w:lineRule="auto"/>
              <w:rPr>
                <w:rFonts w:cs="Arial"/>
              </w:rPr>
            </w:pPr>
          </w:p>
        </w:tc>
        <w:tc>
          <w:tcPr>
            <w:tcW w:w="1385" w:type="dxa"/>
          </w:tcPr>
          <w:p w:rsidR="002538BE" w:rsidRPr="00FD7DF3" w:rsidRDefault="002538BE" w:rsidP="002538BE">
            <w:pPr>
              <w:widowControl w:val="0"/>
              <w:autoSpaceDE w:val="0"/>
              <w:autoSpaceDN w:val="0"/>
              <w:adjustRightInd w:val="0"/>
              <w:spacing w:after="0" w:line="240" w:lineRule="auto"/>
              <w:jc w:val="center"/>
              <w:rPr>
                <w:rFonts w:cs="Arial"/>
              </w:rPr>
            </w:pPr>
            <w:r w:rsidRPr="00FD7DF3">
              <w:rPr>
                <w:rFonts w:cs="Arial"/>
                <w:color w:val="000000"/>
              </w:rPr>
              <w:t>ΝΑΙ</w:t>
            </w:r>
          </w:p>
          <w:p w:rsidR="002538BE" w:rsidRPr="00FD7DF3" w:rsidRDefault="002538BE" w:rsidP="002538BE">
            <w:pPr>
              <w:widowControl w:val="0"/>
              <w:autoSpaceDE w:val="0"/>
              <w:autoSpaceDN w:val="0"/>
              <w:adjustRightInd w:val="0"/>
              <w:spacing w:after="0" w:line="240" w:lineRule="auto"/>
              <w:jc w:val="center"/>
              <w:rPr>
                <w:rFonts w:cs="Arial"/>
              </w:rPr>
            </w:pPr>
          </w:p>
        </w:tc>
        <w:tc>
          <w:tcPr>
            <w:tcW w:w="1386" w:type="dxa"/>
          </w:tcPr>
          <w:p w:rsidR="002538BE" w:rsidRPr="00FD7DF3" w:rsidRDefault="002538BE" w:rsidP="002538BE">
            <w:pPr>
              <w:widowControl w:val="0"/>
              <w:autoSpaceDE w:val="0"/>
              <w:autoSpaceDN w:val="0"/>
              <w:adjustRightInd w:val="0"/>
              <w:spacing w:after="0" w:line="240" w:lineRule="auto"/>
              <w:jc w:val="center"/>
              <w:rPr>
                <w:rFonts w:cs="Arial"/>
              </w:rPr>
            </w:pPr>
            <w:r w:rsidRPr="00FD7DF3">
              <w:rPr>
                <w:rFonts w:cs="Arial"/>
                <w:color w:val="000000"/>
              </w:rPr>
              <w:t>Αριθμός</w:t>
            </w:r>
          </w:p>
        </w:tc>
        <w:tc>
          <w:tcPr>
            <w:tcW w:w="1386" w:type="dxa"/>
          </w:tcPr>
          <w:p w:rsidR="002538BE" w:rsidRPr="00FD7DF3" w:rsidRDefault="002538BE" w:rsidP="002538BE">
            <w:pPr>
              <w:widowControl w:val="0"/>
              <w:autoSpaceDE w:val="0"/>
              <w:autoSpaceDN w:val="0"/>
              <w:adjustRightInd w:val="0"/>
              <w:spacing w:after="0" w:line="240" w:lineRule="auto"/>
              <w:jc w:val="center"/>
              <w:rPr>
                <w:rFonts w:cs="Arial"/>
                <w:lang w:val="el-GR"/>
              </w:rPr>
            </w:pPr>
            <w:r>
              <w:rPr>
                <w:rFonts w:cs="Arial"/>
                <w:lang w:val="el-GR"/>
              </w:rPr>
              <w:t>14</w:t>
            </w:r>
          </w:p>
        </w:tc>
        <w:tc>
          <w:tcPr>
            <w:tcW w:w="1386" w:type="dxa"/>
          </w:tcPr>
          <w:p w:rsidR="002538BE" w:rsidRPr="002538BE" w:rsidRDefault="002538BE" w:rsidP="002538BE">
            <w:pPr>
              <w:widowControl w:val="0"/>
              <w:autoSpaceDE w:val="0"/>
              <w:autoSpaceDN w:val="0"/>
              <w:adjustRightInd w:val="0"/>
              <w:spacing w:after="0" w:line="240" w:lineRule="auto"/>
              <w:jc w:val="center"/>
              <w:rPr>
                <w:rFonts w:cs="Arial"/>
                <w:lang w:val="el-GR"/>
              </w:rPr>
            </w:pPr>
            <w:r>
              <w:rPr>
                <w:rFonts w:cs="Arial"/>
                <w:lang w:val="el-GR"/>
              </w:rPr>
              <w:t>2</w:t>
            </w:r>
          </w:p>
        </w:tc>
      </w:tr>
      <w:tr w:rsidR="002538BE" w:rsidRPr="00FD7DF3" w:rsidTr="002538BE">
        <w:trPr>
          <w:trHeight w:val="328"/>
        </w:trPr>
        <w:tc>
          <w:tcPr>
            <w:tcW w:w="10060" w:type="dxa"/>
            <w:gridSpan w:val="6"/>
            <w:shd w:val="clear" w:color="auto" w:fill="C6D9F1" w:themeFill="text2" w:themeFillTint="33"/>
          </w:tcPr>
          <w:p w:rsidR="002538BE" w:rsidRPr="002538BE" w:rsidRDefault="002538BE" w:rsidP="002538BE">
            <w:pPr>
              <w:widowControl w:val="0"/>
              <w:autoSpaceDE w:val="0"/>
              <w:autoSpaceDN w:val="0"/>
              <w:adjustRightInd w:val="0"/>
              <w:spacing w:before="40" w:after="0" w:line="240" w:lineRule="auto"/>
              <w:ind w:left="40"/>
              <w:rPr>
                <w:rFonts w:cs="Arial"/>
                <w:b/>
              </w:rPr>
            </w:pPr>
            <w:proofErr w:type="spellStart"/>
            <w:r w:rsidRPr="002538BE">
              <w:rPr>
                <w:rFonts w:cs="Arial"/>
                <w:b/>
                <w:color w:val="000000"/>
              </w:rPr>
              <w:t>Δείκτες</w:t>
            </w:r>
            <w:proofErr w:type="spellEnd"/>
            <w:r w:rsidRPr="002538BE">
              <w:rPr>
                <w:rFonts w:cs="Arial"/>
                <w:b/>
                <w:color w:val="000000"/>
              </w:rPr>
              <w:t xml:space="preserve"> Απ</w:t>
            </w:r>
            <w:proofErr w:type="spellStart"/>
            <w:r w:rsidRPr="002538BE">
              <w:rPr>
                <w:rFonts w:cs="Arial"/>
                <w:b/>
                <w:color w:val="000000"/>
              </w:rPr>
              <w:t>οτελέσμ</w:t>
            </w:r>
            <w:proofErr w:type="spellEnd"/>
            <w:r w:rsidRPr="002538BE">
              <w:rPr>
                <w:rFonts w:cs="Arial"/>
                <w:b/>
                <w:color w:val="000000"/>
              </w:rPr>
              <w:t>ατος</w:t>
            </w:r>
          </w:p>
        </w:tc>
      </w:tr>
      <w:tr w:rsidR="002538BE" w:rsidRPr="00FD7DF3" w:rsidTr="00242D93">
        <w:trPr>
          <w:trHeight w:val="261"/>
        </w:trPr>
        <w:tc>
          <w:tcPr>
            <w:tcW w:w="2715" w:type="dxa"/>
          </w:tcPr>
          <w:p w:rsidR="00FC0BE9" w:rsidRDefault="002538BE" w:rsidP="002538BE">
            <w:pPr>
              <w:widowControl w:val="0"/>
              <w:autoSpaceDE w:val="0"/>
              <w:autoSpaceDN w:val="0"/>
              <w:adjustRightInd w:val="0"/>
              <w:spacing w:after="0" w:line="240" w:lineRule="auto"/>
              <w:jc w:val="center"/>
              <w:rPr>
                <w:rFonts w:cs="Arial"/>
                <w:lang w:val="el-GR"/>
              </w:rPr>
            </w:pPr>
            <w:r>
              <w:rPr>
                <w:rFonts w:cs="Arial"/>
                <w:lang w:val="el-GR"/>
              </w:rPr>
              <w:t xml:space="preserve">1.10 β Μεταβολή της κάλυψης </w:t>
            </w:r>
            <w:r w:rsidRPr="002538BE">
              <w:rPr>
                <w:rFonts w:cs="Arial"/>
                <w:lang w:val="el-GR"/>
              </w:rPr>
              <w:t xml:space="preserve">άλλων μέτρων προστασίας του χώρου δυνάμει του άρθρου 13 παράγραφος 4 της οδηγίας 2008/56/ΕΚ </w:t>
            </w:r>
          </w:p>
          <w:p w:rsidR="002538BE" w:rsidRPr="002538BE" w:rsidRDefault="002538BE" w:rsidP="002538BE">
            <w:pPr>
              <w:widowControl w:val="0"/>
              <w:autoSpaceDE w:val="0"/>
              <w:autoSpaceDN w:val="0"/>
              <w:adjustRightInd w:val="0"/>
              <w:spacing w:after="0" w:line="240" w:lineRule="auto"/>
              <w:jc w:val="center"/>
              <w:rPr>
                <w:rFonts w:cs="Arial"/>
                <w:lang w:val="el-GR"/>
              </w:rPr>
            </w:pPr>
            <w:r w:rsidRPr="002538BE">
              <w:rPr>
                <w:rFonts w:cs="Arial"/>
                <w:lang w:val="el-GR"/>
              </w:rPr>
              <w:t xml:space="preserve"> </w:t>
            </w:r>
          </w:p>
        </w:tc>
        <w:tc>
          <w:tcPr>
            <w:tcW w:w="1802" w:type="dxa"/>
          </w:tcPr>
          <w:p w:rsidR="002538BE" w:rsidRPr="00FD7DF3" w:rsidRDefault="002538BE" w:rsidP="002538BE">
            <w:pPr>
              <w:widowControl w:val="0"/>
              <w:autoSpaceDE w:val="0"/>
              <w:autoSpaceDN w:val="0"/>
              <w:adjustRightInd w:val="0"/>
              <w:spacing w:after="0" w:line="240" w:lineRule="auto"/>
              <w:jc w:val="center"/>
              <w:rPr>
                <w:rFonts w:cs="Arial"/>
              </w:rPr>
            </w:pPr>
            <w:r w:rsidRPr="00FD7DF3">
              <w:rPr>
                <w:rFonts w:cs="Arial"/>
                <w:color w:val="000000"/>
              </w:rPr>
              <w:t>ΠΡΟΓΡΑΜΜΑΤΟΣ</w:t>
            </w:r>
          </w:p>
          <w:p w:rsidR="002538BE" w:rsidRPr="00FD7DF3" w:rsidRDefault="002538BE" w:rsidP="002538BE">
            <w:pPr>
              <w:widowControl w:val="0"/>
              <w:autoSpaceDE w:val="0"/>
              <w:autoSpaceDN w:val="0"/>
              <w:adjustRightInd w:val="0"/>
              <w:spacing w:after="0" w:line="240" w:lineRule="auto"/>
              <w:jc w:val="center"/>
              <w:rPr>
                <w:rFonts w:cs="Arial"/>
              </w:rPr>
            </w:pPr>
          </w:p>
        </w:tc>
        <w:tc>
          <w:tcPr>
            <w:tcW w:w="1385" w:type="dxa"/>
            <w:vAlign w:val="center"/>
          </w:tcPr>
          <w:p w:rsidR="002538BE" w:rsidRPr="002538BE" w:rsidRDefault="002538BE" w:rsidP="002538BE">
            <w:pPr>
              <w:jc w:val="center"/>
            </w:pPr>
            <w:r w:rsidRPr="002538BE">
              <w:rPr>
                <w:rFonts w:eastAsia="Arial" w:cs="Arial"/>
                <w:color w:val="000000"/>
              </w:rPr>
              <w:t>ΟΧΙ</w:t>
            </w:r>
          </w:p>
        </w:tc>
        <w:tc>
          <w:tcPr>
            <w:tcW w:w="1386" w:type="dxa"/>
            <w:vAlign w:val="center"/>
          </w:tcPr>
          <w:p w:rsidR="002538BE" w:rsidRPr="002538BE" w:rsidRDefault="002538BE" w:rsidP="002538BE">
            <w:pPr>
              <w:jc w:val="center"/>
            </w:pPr>
            <w:r w:rsidRPr="002538BE">
              <w:rPr>
                <w:rFonts w:eastAsia="Arial" w:cs="Arial"/>
                <w:color w:val="000000"/>
              </w:rPr>
              <w:t>Km</w:t>
            </w:r>
            <w:r w:rsidRPr="002538BE">
              <w:rPr>
                <w:rFonts w:eastAsia="Arial" w:cs="Arial"/>
                <w:color w:val="000000"/>
                <w:vertAlign w:val="superscript"/>
              </w:rPr>
              <w:t>2</w:t>
            </w:r>
          </w:p>
        </w:tc>
        <w:tc>
          <w:tcPr>
            <w:tcW w:w="1386" w:type="dxa"/>
            <w:vAlign w:val="center"/>
          </w:tcPr>
          <w:p w:rsidR="002538BE" w:rsidRPr="002538BE" w:rsidRDefault="002538BE" w:rsidP="002538BE">
            <w:pPr>
              <w:jc w:val="center"/>
            </w:pPr>
            <w:r w:rsidRPr="002538BE">
              <w:rPr>
                <w:rFonts w:eastAsia="Arial" w:cs="Arial"/>
                <w:color w:val="000000"/>
              </w:rPr>
              <w:t>140</w:t>
            </w:r>
          </w:p>
        </w:tc>
        <w:tc>
          <w:tcPr>
            <w:tcW w:w="1386" w:type="dxa"/>
            <w:vAlign w:val="center"/>
          </w:tcPr>
          <w:p w:rsidR="002538BE" w:rsidRPr="00242D93" w:rsidRDefault="00242D93" w:rsidP="002538BE">
            <w:pPr>
              <w:jc w:val="center"/>
              <w:rPr>
                <w:lang w:val="el-GR"/>
              </w:rPr>
            </w:pPr>
            <w:r>
              <w:rPr>
                <w:lang w:val="el-GR"/>
              </w:rPr>
              <w:t>---</w:t>
            </w:r>
          </w:p>
        </w:tc>
      </w:tr>
    </w:tbl>
    <w:p w:rsidR="00F9170E" w:rsidRPr="00FD7DF3" w:rsidRDefault="002538BE" w:rsidP="00D40507">
      <w:pPr>
        <w:widowControl w:val="0"/>
        <w:autoSpaceDE w:val="0"/>
        <w:autoSpaceDN w:val="0"/>
        <w:adjustRightInd w:val="0"/>
        <w:spacing w:after="0" w:line="240" w:lineRule="auto"/>
        <w:ind w:left="200"/>
        <w:jc w:val="both"/>
      </w:pPr>
      <w:r w:rsidRPr="00FD7DF3">
        <w:rPr>
          <w:noProof/>
        </w:rPr>
        <w:t xml:space="preserve"> </w:t>
      </w:r>
      <w:r w:rsidR="0068402C" w:rsidRPr="00FD7DF3">
        <w:rPr>
          <w:noProof/>
        </w:rPr>
        <mc:AlternateContent>
          <mc:Choice Requires="wps">
            <w:drawing>
              <wp:anchor distT="0" distB="0" distL="114300" distR="114300" simplePos="0" relativeHeight="251812864" behindDoc="0" locked="0" layoutInCell="0" allowOverlap="1">
                <wp:simplePos x="0" y="0"/>
                <wp:positionH relativeFrom="margin">
                  <wp:align>right</wp:align>
                </wp:positionH>
                <wp:positionV relativeFrom="margin">
                  <wp:posOffset>3786062</wp:posOffset>
                </wp:positionV>
                <wp:extent cx="6858000" cy="889000"/>
                <wp:effectExtent l="0" t="0" r="0" b="6350"/>
                <wp:wrapThrough wrapText="bothSides">
                  <wp:wrapPolygon edited="0">
                    <wp:start x="0" y="0"/>
                    <wp:lineTo x="0" y="21291"/>
                    <wp:lineTo x="21540" y="21291"/>
                    <wp:lineTo x="21540" y="0"/>
                    <wp:lineTo x="0" y="0"/>
                  </wp:wrapPolygon>
                </wp:wrapThrough>
                <wp:docPr id="3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68402C" w:rsidRDefault="00F9170E">
                            <w:pPr>
                              <w:widowControl w:val="0"/>
                              <w:autoSpaceDE w:val="0"/>
                              <w:autoSpaceDN w:val="0"/>
                              <w:adjustRightInd w:val="0"/>
                              <w:spacing w:after="0" w:line="240" w:lineRule="auto"/>
                              <w:jc w:val="both"/>
                              <w:rPr>
                                <w:rFonts w:cs="Arial"/>
                                <w:sz w:val="24"/>
                                <w:szCs w:val="24"/>
                                <w:lang w:val="el-GR"/>
                              </w:rPr>
                            </w:pPr>
                            <w:r w:rsidRPr="0068402C">
                              <w:rPr>
                                <w:rFonts w:cs="Arial"/>
                                <w:b/>
                                <w:bCs/>
                                <w:color w:val="000000"/>
                                <w:sz w:val="24"/>
                                <w:lang w:val="el-GR"/>
                              </w:rPr>
                              <w:t>2. ΔΕΙΚΤΕΣ</w:t>
                            </w:r>
                            <w:r w:rsidRPr="0068402C">
                              <w:rPr>
                                <w:rFonts w:cs="Arial"/>
                                <w:color w:val="000000"/>
                                <w:sz w:val="24"/>
                                <w:lang w:val="el-GR"/>
                              </w:rPr>
                              <w:t xml:space="preserve"> </w:t>
                            </w:r>
                            <w:r w:rsidRPr="0068402C">
                              <w:rPr>
                                <w:rFonts w:cs="Arial"/>
                                <w:color w:val="000000"/>
                                <w:lang w:val="el-GR"/>
                              </w:rPr>
                              <w:br/>
                              <w:t xml:space="preserve"> </w:t>
                            </w:r>
                            <w:r w:rsidRPr="0068402C">
                              <w:rPr>
                                <w:rFonts w:cs="Arial"/>
                                <w:color w:val="000000"/>
                                <w:lang w:val="el-GR"/>
                              </w:rPr>
                              <w:br/>
                              <w:t>Οι προτάσεις που θα υποβληθούν θα πρέπει να συμβάλλουν στην επίτευξη του σχετικού με την Πρόσκληση Ειδικού Στόχου της Προτεραιότητας της Ένωσης και σε τουλάχιστον ένα από τους ακόλουθους ποσοτικοποιημένους δείκτες εκροών και, όπου εφαρμόζεται και μπορεί να μετρηθεί, και αποτελέσματος.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5" style="position:absolute;left:0;text-align:left;margin-left:488.8pt;margin-top:298.1pt;width:540pt;height:70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" o:allowincell="f" filled="f" stroked="f">
                <v:textbox inset="0,0,0,0">
                  <w:txbxContent>
                    <w:p w:rsidR="00F9170E" w:rsidRPr="0068402C" w:rsidRDefault="00F9170E">
                      <w:pPr>
                        <w:widowControl w:val="0"/>
                        <w:autoSpaceDE w:val="0"/>
                        <w:autoSpaceDN w:val="0"/>
                        <w:adjustRightInd w:val="0"/>
                        <w:spacing w:after="0" w:line="240" w:lineRule="auto"/>
                        <w:jc w:val="both"/>
                        <w:rPr>
                          <w:rFonts w:cs="Arial"/>
                          <w:sz w:val="24"/>
                          <w:szCs w:val="24"/>
                          <w:lang w:val="el-GR"/>
                        </w:rPr>
                      </w:pPr>
                      <w:r w:rsidRPr="0068402C">
                        <w:rPr>
                          <w:rFonts w:cs="Arial"/>
                          <w:b/>
                          <w:bCs/>
                          <w:color w:val="000000"/>
                          <w:sz w:val="24"/>
                          <w:lang w:val="el-GR"/>
                        </w:rPr>
                        <w:t>2. ΔΕΙΚΤΕΣ</w:t>
                      </w:r>
                      <w:r w:rsidRPr="0068402C">
                        <w:rPr>
                          <w:rFonts w:cs="Arial"/>
                          <w:color w:val="000000"/>
                          <w:sz w:val="24"/>
                          <w:lang w:val="el-GR"/>
                        </w:rPr>
                        <w:t xml:space="preserve"> </w:t>
                      </w:r>
                      <w:r w:rsidRPr="0068402C">
                        <w:rPr>
                          <w:rFonts w:cs="Arial"/>
                          <w:color w:val="000000"/>
                          <w:lang w:val="el-GR"/>
                        </w:rPr>
                        <w:br/>
                        <w:t xml:space="preserve"> </w:t>
                      </w:r>
                      <w:r w:rsidRPr="0068402C">
                        <w:rPr>
                          <w:rFonts w:cs="Arial"/>
                          <w:color w:val="000000"/>
                          <w:lang w:val="el-GR"/>
                        </w:rPr>
                        <w:br/>
                        <w:t>Οι προτάσεις που θα υποβληθούν θα πρέπει να συμβάλλουν στην επίτευξη του σχετικού με την Πρόσκληση Ειδικού Στόχου της Προτεραιότητας της Ένωσης και σε τουλάχιστον ένα από τους ακόλουθους ποσοτικοποιημένους δείκτες εκροών και, όπου εφαρμόζεται και μπορεί να μετρηθεί, και αποτελέσματος.</w:t>
                      </w:r>
                    </w:p>
                  </w:txbxContent>
                </v:textbox>
                <w10:wrap type="through" anchorx="margin" anchory="margin"/>
              </v:rect>
            </w:pict>
          </mc:Fallback>
        </mc:AlternateContent>
      </w:r>
      <w:r w:rsidR="002B4BA0" w:rsidRPr="00FD7DF3">
        <w:rPr>
          <w:noProof/>
        </w:rPr>
        <mc:AlternateContent>
          <mc:Choice Requires="wps">
            <w:drawing>
              <wp:anchor distT="0" distB="0" distL="114300" distR="114300" simplePos="0" relativeHeight="251757568" behindDoc="0" locked="0" layoutInCell="0" allowOverlap="1">
                <wp:simplePos x="0" y="0"/>
                <wp:positionH relativeFrom="page">
                  <wp:posOffset>319141</wp:posOffset>
                </wp:positionH>
                <wp:positionV relativeFrom="page">
                  <wp:posOffset>879655</wp:posOffset>
                </wp:positionV>
                <wp:extent cx="6781800" cy="759124"/>
                <wp:effectExtent l="0" t="0" r="0" b="3175"/>
                <wp:wrapThrough wrapText="bothSides">
                  <wp:wrapPolygon edited="0">
                    <wp:start x="0" y="0"/>
                    <wp:lineTo x="0" y="21148"/>
                    <wp:lineTo x="21539" y="21148"/>
                    <wp:lineTo x="21539" y="0"/>
                    <wp:lineTo x="0" y="0"/>
                  </wp:wrapPolygon>
                </wp:wrapThrough>
                <wp:docPr id="3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59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BE3AAD" w:rsidRDefault="00F9170E">
                            <w:pPr>
                              <w:widowControl w:val="0"/>
                              <w:autoSpaceDE w:val="0"/>
                              <w:autoSpaceDN w:val="0"/>
                              <w:adjustRightInd w:val="0"/>
                              <w:spacing w:after="0" w:line="240" w:lineRule="auto"/>
                              <w:jc w:val="both"/>
                              <w:rPr>
                                <w:rFonts w:cs="Arial"/>
                                <w:sz w:val="24"/>
                                <w:szCs w:val="24"/>
                                <w:lang w:val="el-GR"/>
                              </w:rPr>
                            </w:pPr>
                            <w:r w:rsidRPr="00BE3AAD">
                              <w:rPr>
                                <w:rFonts w:cs="Arial"/>
                                <w:color w:val="000000"/>
                                <w:lang w:val="el-GR"/>
                              </w:rPr>
                              <w:t>Έργο είναι κάθε δράση και ενέργεια που εντάσσεται στο</w:t>
                            </w:r>
                            <w:r w:rsidR="00BE3AAD">
                              <w:rPr>
                                <w:rFonts w:cs="Arial"/>
                                <w:color w:val="000000"/>
                                <w:lang w:val="el-GR"/>
                              </w:rPr>
                              <w:t xml:space="preserve"> πιο πάνω Μέτρο</w:t>
                            </w:r>
                            <w:r w:rsidRPr="00BE3AAD">
                              <w:rPr>
                                <w:rFonts w:cs="Arial"/>
                                <w:color w:val="000000"/>
                                <w:lang w:val="el-GR"/>
                              </w:rPr>
                              <w:t xml:space="preserve"> και έχει λειτουργική και διαχειριστική αυτοτέλεια, συγκεκριμένο φυσικό και οικονομικό αντικείμενο, εφικτούς στόχους και αναμενόμενα αποτελέσματα. Οι επιλέξιμες δαπάνες καθορίζονται στον Οδηγό Επιλεξιμότητας Δαπανών, ο οποίος εκδίδεται από τη Διαχειριστική Αρχή</w:t>
                            </w:r>
                            <w:r w:rsidR="008217B7" w:rsidRPr="00BE3AAD">
                              <w:rPr>
                                <w:rFonts w:cs="Arial"/>
                                <w:color w:val="000000"/>
                                <w:lang w:val="el-GR"/>
                              </w:rPr>
                              <w:t xml:space="preserve"> (συνημμένος).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6" style="position:absolute;left:0;text-align:left;margin-left:25.15pt;margin-top:69.25pt;width:534pt;height:59.7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" o:allowincell="f" filled="f" stroked="f">
                <v:textbox inset="0,0,0,0">
                  <w:txbxContent>
                    <w:p w:rsidR="00F9170E" w:rsidRPr="00BE3AAD" w:rsidRDefault="00F9170E">
                      <w:pPr>
                        <w:widowControl w:val="0"/>
                        <w:autoSpaceDE w:val="0"/>
                        <w:autoSpaceDN w:val="0"/>
                        <w:adjustRightInd w:val="0"/>
                        <w:spacing w:after="0" w:line="240" w:lineRule="auto"/>
                        <w:jc w:val="both"/>
                        <w:rPr>
                          <w:rFonts w:cs="Arial"/>
                          <w:sz w:val="24"/>
                          <w:szCs w:val="24"/>
                          <w:lang w:val="el-GR"/>
                        </w:rPr>
                      </w:pPr>
                      <w:r w:rsidRPr="00BE3AAD">
                        <w:rPr>
                          <w:rFonts w:cs="Arial"/>
                          <w:color w:val="000000"/>
                          <w:lang w:val="el-GR"/>
                        </w:rPr>
                        <w:t>Έργο είναι κάθε δράση και ενέργεια που εντάσσεται στο</w:t>
                      </w:r>
                      <w:r w:rsidR="00BE3AAD">
                        <w:rPr>
                          <w:rFonts w:cs="Arial"/>
                          <w:color w:val="000000"/>
                          <w:lang w:val="el-GR"/>
                        </w:rPr>
                        <w:t xml:space="preserve"> πιο πάνω Μέτρο</w:t>
                      </w:r>
                      <w:r w:rsidRPr="00BE3AAD">
                        <w:rPr>
                          <w:rFonts w:cs="Arial"/>
                          <w:color w:val="000000"/>
                          <w:lang w:val="el-GR"/>
                        </w:rPr>
                        <w:t xml:space="preserve"> και έχει λειτουργική και διαχειριστική αυτοτέλεια, συγκεκριμένο φυσικό και οικονομικό αντικείμενο, εφικτούς στόχους και αναμενόμενα αποτελέσματα. Οι επιλέξιμες δαπάνες καθορίζονται στον Οδηγό Επιλεξιμότητας Δαπανών, ο οποίος εκδίδεται από τη Διαχειριστική Αρχή</w:t>
                      </w:r>
                      <w:r w:rsidR="008217B7" w:rsidRPr="00BE3AAD">
                        <w:rPr>
                          <w:rFonts w:cs="Arial"/>
                          <w:color w:val="000000"/>
                          <w:lang w:val="el-GR"/>
                        </w:rPr>
                        <w:t xml:space="preserve"> (συνημμένος).</w:t>
                      </w:r>
                      <w:bookmarkStart w:id="3" w:name="_GoBack"/>
                      <w:bookmarkEnd w:id="3"/>
                    </w:p>
                  </w:txbxContent>
                </v:textbox>
                <w10:wrap type="through" anchorx="page" anchory="page"/>
              </v:rect>
            </w:pict>
          </mc:Fallback>
        </mc:AlternateContent>
      </w:r>
      <w:r w:rsidR="00380961" w:rsidRPr="00FD7DF3">
        <w:rPr>
          <w:noProof/>
        </w:rPr>
        <mc:AlternateContent>
          <mc:Choice Requires="wps">
            <w:drawing>
              <wp:anchor distT="0" distB="0" distL="114300" distR="114300" simplePos="0" relativeHeight="251759616" behindDoc="0" locked="0" layoutInCell="0" allowOverlap="1">
                <wp:simplePos x="0" y="0"/>
                <wp:positionH relativeFrom="page">
                  <wp:posOffset>233680</wp:posOffset>
                </wp:positionH>
                <wp:positionV relativeFrom="page">
                  <wp:posOffset>2575560</wp:posOffset>
                </wp:positionV>
                <wp:extent cx="6858000" cy="1130935"/>
                <wp:effectExtent l="0" t="0" r="0" b="0"/>
                <wp:wrapThrough wrapText="bothSides">
                  <wp:wrapPolygon edited="0">
                    <wp:start x="0" y="0"/>
                    <wp:lineTo x="0" y="21467"/>
                    <wp:lineTo x="21540" y="21467"/>
                    <wp:lineTo x="21540" y="0"/>
                    <wp:lineTo x="0" y="0"/>
                  </wp:wrapPolygon>
                </wp:wrapThrough>
                <wp:docPr id="3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2C" w:rsidRDefault="00F9170E">
                            <w:pPr>
                              <w:widowControl w:val="0"/>
                              <w:autoSpaceDE w:val="0"/>
                              <w:autoSpaceDN w:val="0"/>
                              <w:adjustRightInd w:val="0"/>
                              <w:spacing w:after="0" w:line="240" w:lineRule="auto"/>
                              <w:jc w:val="both"/>
                              <w:rPr>
                                <w:rFonts w:cs="Arial"/>
                                <w:color w:val="000000"/>
                                <w:lang w:val="el-GR"/>
                              </w:rPr>
                            </w:pPr>
                            <w:r w:rsidRPr="0068402C">
                              <w:rPr>
                                <w:rFonts w:cs="Arial"/>
                                <w:color w:val="000000"/>
                                <w:lang w:val="el-GR"/>
                              </w:rPr>
                              <w:t>Ο συνολικός προϋπολογισμός της παρούσας πρόσκλησης είναι</w:t>
                            </w:r>
                            <w:r w:rsidRPr="007A3035">
                              <w:rPr>
                                <w:rFonts w:cs="Arial"/>
                                <w:color w:val="000000"/>
                                <w:lang w:val="el-GR"/>
                              </w:rPr>
                              <w:t xml:space="preserve">: </w:t>
                            </w:r>
                            <w:r w:rsidR="00AF5851">
                              <w:rPr>
                                <w:rFonts w:cs="Arial"/>
                                <w:b/>
                                <w:color w:val="000000"/>
                                <w:lang w:val="el-GR"/>
                              </w:rPr>
                              <w:t>2.</w:t>
                            </w:r>
                            <w:r w:rsidR="00AF5851" w:rsidRPr="00AF5851">
                              <w:rPr>
                                <w:rFonts w:cs="Arial"/>
                                <w:b/>
                                <w:color w:val="000000"/>
                                <w:lang w:val="el-GR"/>
                              </w:rPr>
                              <w:t>2</w:t>
                            </w:r>
                            <w:r w:rsidR="009E1370" w:rsidRPr="007A3035">
                              <w:rPr>
                                <w:rFonts w:cs="Arial"/>
                                <w:b/>
                                <w:color w:val="000000"/>
                                <w:lang w:val="el-GR"/>
                              </w:rPr>
                              <w:t>00</w:t>
                            </w:r>
                            <w:r w:rsidR="00562BD4" w:rsidRPr="007A3035">
                              <w:rPr>
                                <w:rFonts w:cs="Arial"/>
                                <w:b/>
                                <w:color w:val="000000"/>
                                <w:lang w:val="el-GR"/>
                              </w:rPr>
                              <w:t>.000,</w:t>
                            </w:r>
                            <w:r w:rsidRPr="007A3035">
                              <w:rPr>
                                <w:rFonts w:cs="Arial"/>
                                <w:b/>
                                <w:color w:val="000000"/>
                                <w:lang w:val="el-GR"/>
                              </w:rPr>
                              <w:t>00 ΕΥΡΩ.</w:t>
                            </w:r>
                            <w:r w:rsidRPr="0068402C">
                              <w:rPr>
                                <w:rFonts w:cs="Arial"/>
                                <w:color w:val="000000"/>
                                <w:lang w:val="el-GR"/>
                              </w:rPr>
                              <w:t xml:space="preserve"> </w:t>
                            </w:r>
                          </w:p>
                          <w:p w:rsidR="00782D19" w:rsidRPr="0068402C" w:rsidRDefault="00F9170E">
                            <w:pPr>
                              <w:widowControl w:val="0"/>
                              <w:autoSpaceDE w:val="0"/>
                              <w:autoSpaceDN w:val="0"/>
                              <w:adjustRightInd w:val="0"/>
                              <w:spacing w:after="0" w:line="240" w:lineRule="auto"/>
                              <w:jc w:val="both"/>
                              <w:rPr>
                                <w:rFonts w:cs="Arial"/>
                                <w:color w:val="000000"/>
                                <w:lang w:val="el-GR"/>
                              </w:rPr>
                            </w:pPr>
                            <w:r w:rsidRPr="0068402C">
                              <w:rPr>
                                <w:rFonts w:cs="Arial"/>
                                <w:color w:val="000000"/>
                                <w:lang w:val="el-GR"/>
                              </w:rPr>
                              <w:t xml:space="preserve">Τα έργα συγχρηματοδοτούνται από το Ευρωπαϊκό Ταμείο Θάλασσας και Αλιείας. </w:t>
                            </w:r>
                          </w:p>
                          <w:p w:rsidR="00655F86" w:rsidRPr="0068402C" w:rsidRDefault="00F9170E" w:rsidP="00655F86">
                            <w:pPr>
                              <w:widowControl w:val="0"/>
                              <w:autoSpaceDE w:val="0"/>
                              <w:autoSpaceDN w:val="0"/>
                              <w:adjustRightInd w:val="0"/>
                              <w:spacing w:after="0" w:line="240" w:lineRule="auto"/>
                              <w:jc w:val="both"/>
                              <w:rPr>
                                <w:rFonts w:cs="Arial"/>
                                <w:color w:val="000000"/>
                                <w:lang w:val="el-GR"/>
                              </w:rPr>
                            </w:pPr>
                            <w:r w:rsidRPr="0068402C">
                              <w:rPr>
                                <w:rFonts w:cs="Arial"/>
                                <w:color w:val="000000"/>
                                <w:lang w:val="el-GR"/>
                              </w:rPr>
                              <w:br/>
                              <w:t xml:space="preserve"> </w:t>
                            </w:r>
                            <w:r w:rsidR="00655F86" w:rsidRPr="0068402C">
                              <w:rPr>
                                <w:rFonts w:cs="Arial"/>
                                <w:color w:val="000000"/>
                                <w:lang w:val="el-GR"/>
                              </w:rPr>
                              <w:t>Ελ</w:t>
                            </w:r>
                            <w:r w:rsidR="009D4406" w:rsidRPr="0068402C">
                              <w:rPr>
                                <w:rFonts w:cs="Arial"/>
                                <w:color w:val="000000"/>
                                <w:lang w:val="el-GR"/>
                              </w:rPr>
                              <w:t xml:space="preserve">άχιστος Προϋπολογισμός έργου:  </w:t>
                            </w:r>
                            <w:r w:rsidR="009E1370" w:rsidRPr="0068402C">
                              <w:rPr>
                                <w:rFonts w:cs="Arial"/>
                                <w:color w:val="000000"/>
                                <w:lang w:val="el-GR"/>
                              </w:rPr>
                              <w:t>Δ/Ε</w:t>
                            </w:r>
                          </w:p>
                          <w:p w:rsidR="00655F86" w:rsidRPr="0068402C" w:rsidRDefault="00655F86" w:rsidP="00655F86">
                            <w:pPr>
                              <w:widowControl w:val="0"/>
                              <w:autoSpaceDE w:val="0"/>
                              <w:autoSpaceDN w:val="0"/>
                              <w:adjustRightInd w:val="0"/>
                              <w:spacing w:after="0" w:line="240" w:lineRule="auto"/>
                              <w:jc w:val="both"/>
                              <w:rPr>
                                <w:rFonts w:cs="Arial"/>
                                <w:color w:val="000000"/>
                                <w:lang w:val="el-GR"/>
                              </w:rPr>
                            </w:pPr>
                          </w:p>
                          <w:p w:rsidR="00655F86" w:rsidRPr="0068402C" w:rsidRDefault="005878A3" w:rsidP="00655F86">
                            <w:pPr>
                              <w:widowControl w:val="0"/>
                              <w:autoSpaceDE w:val="0"/>
                              <w:autoSpaceDN w:val="0"/>
                              <w:adjustRightInd w:val="0"/>
                              <w:spacing w:after="0" w:line="240" w:lineRule="auto"/>
                              <w:jc w:val="both"/>
                              <w:rPr>
                                <w:rFonts w:cs="Arial"/>
                                <w:sz w:val="24"/>
                                <w:szCs w:val="24"/>
                                <w:lang w:val="el-GR"/>
                              </w:rPr>
                            </w:pPr>
                            <w:r w:rsidRPr="0068402C">
                              <w:rPr>
                                <w:rFonts w:cs="Arial"/>
                                <w:color w:val="000000"/>
                                <w:lang w:val="el-GR"/>
                              </w:rPr>
                              <w:t xml:space="preserve"> </w:t>
                            </w:r>
                            <w:r w:rsidR="00655F86" w:rsidRPr="0068402C">
                              <w:rPr>
                                <w:rFonts w:cs="Arial"/>
                                <w:color w:val="000000"/>
                                <w:lang w:val="el-GR"/>
                              </w:rPr>
                              <w:t xml:space="preserve">Μέγιστος Προϋπολογισμός Έργου:  </w:t>
                            </w:r>
                            <w:r w:rsidR="00A13785" w:rsidRPr="0068402C">
                              <w:rPr>
                                <w:rFonts w:cs="Arial"/>
                                <w:color w:val="000000"/>
                                <w:lang w:val="el-GR"/>
                              </w:rPr>
                              <w:t xml:space="preserve"> </w:t>
                            </w:r>
                            <w:r w:rsidR="009E1370" w:rsidRPr="0068402C">
                              <w:rPr>
                                <w:rFonts w:cs="Arial"/>
                                <w:color w:val="000000"/>
                                <w:lang w:val="el-GR"/>
                              </w:rPr>
                              <w:t>Δ/Ε (μέχρι το συνολικό προϋπολογισμό της πρόσκλησης)</w:t>
                            </w:r>
                          </w:p>
                          <w:p w:rsidR="00F9170E" w:rsidRPr="0068402C" w:rsidRDefault="00F9170E">
                            <w:pPr>
                              <w:widowControl w:val="0"/>
                              <w:autoSpaceDE w:val="0"/>
                              <w:autoSpaceDN w:val="0"/>
                              <w:adjustRightInd w:val="0"/>
                              <w:spacing w:after="0" w:line="240" w:lineRule="auto"/>
                              <w:jc w:val="both"/>
                              <w:rPr>
                                <w:rFonts w:cs="Arial"/>
                                <w:color w:val="000000"/>
                                <w:lang w:val="el-GR"/>
                              </w:rPr>
                            </w:pPr>
                          </w:p>
                          <w:p w:rsidR="00782D19" w:rsidRPr="0068402C" w:rsidRDefault="00782D19">
                            <w:pPr>
                              <w:widowControl w:val="0"/>
                              <w:autoSpaceDE w:val="0"/>
                              <w:autoSpaceDN w:val="0"/>
                              <w:adjustRightInd w:val="0"/>
                              <w:spacing w:after="0" w:line="240" w:lineRule="auto"/>
                              <w:jc w:val="both"/>
                              <w:rPr>
                                <w:rFonts w:cs="Arial"/>
                                <w:sz w:val="24"/>
                                <w:szCs w:val="24"/>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7" style="position:absolute;left:0;text-align:left;margin-left:18.4pt;margin-top:202.8pt;width:540pt;height:89.0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" o:allowincell="f" filled="f" stroked="f">
                <v:textbox inset="0,0,0,0">
                  <w:txbxContent>
                    <w:p w:rsidR="0068402C" w:rsidRDefault="00F9170E">
                      <w:pPr>
                        <w:widowControl w:val="0"/>
                        <w:autoSpaceDE w:val="0"/>
                        <w:autoSpaceDN w:val="0"/>
                        <w:adjustRightInd w:val="0"/>
                        <w:spacing w:after="0" w:line="240" w:lineRule="auto"/>
                        <w:jc w:val="both"/>
                        <w:rPr>
                          <w:rFonts w:cs="Arial"/>
                          <w:color w:val="000000"/>
                          <w:lang w:val="el-GR"/>
                        </w:rPr>
                      </w:pPr>
                      <w:r w:rsidRPr="0068402C">
                        <w:rPr>
                          <w:rFonts w:cs="Arial"/>
                          <w:color w:val="000000"/>
                          <w:lang w:val="el-GR"/>
                        </w:rPr>
                        <w:t>Ο συνολικός προϋπολογισμός της παρούσας πρόσκλησης είναι</w:t>
                      </w:r>
                      <w:r w:rsidRPr="007A3035">
                        <w:rPr>
                          <w:rFonts w:cs="Arial"/>
                          <w:color w:val="000000"/>
                          <w:lang w:val="el-GR"/>
                        </w:rPr>
                        <w:t xml:space="preserve">: </w:t>
                      </w:r>
                      <w:r w:rsidR="00AF5851">
                        <w:rPr>
                          <w:rFonts w:cs="Arial"/>
                          <w:b/>
                          <w:color w:val="000000"/>
                          <w:lang w:val="el-GR"/>
                        </w:rPr>
                        <w:t>2.</w:t>
                      </w:r>
                      <w:r w:rsidR="00AF5851" w:rsidRPr="00AF5851">
                        <w:rPr>
                          <w:rFonts w:cs="Arial"/>
                          <w:b/>
                          <w:color w:val="000000"/>
                          <w:lang w:val="el-GR"/>
                        </w:rPr>
                        <w:t>2</w:t>
                      </w:r>
                      <w:r w:rsidR="009E1370" w:rsidRPr="007A3035">
                        <w:rPr>
                          <w:rFonts w:cs="Arial"/>
                          <w:b/>
                          <w:color w:val="000000"/>
                          <w:lang w:val="el-GR"/>
                        </w:rPr>
                        <w:t>00</w:t>
                      </w:r>
                      <w:r w:rsidR="00562BD4" w:rsidRPr="007A3035">
                        <w:rPr>
                          <w:rFonts w:cs="Arial"/>
                          <w:b/>
                          <w:color w:val="000000"/>
                          <w:lang w:val="el-GR"/>
                        </w:rPr>
                        <w:t>.000,</w:t>
                      </w:r>
                      <w:r w:rsidRPr="007A3035">
                        <w:rPr>
                          <w:rFonts w:cs="Arial"/>
                          <w:b/>
                          <w:color w:val="000000"/>
                          <w:lang w:val="el-GR"/>
                        </w:rPr>
                        <w:t>00 ΕΥΡΩ.</w:t>
                      </w:r>
                      <w:r w:rsidRPr="0068402C">
                        <w:rPr>
                          <w:rFonts w:cs="Arial"/>
                          <w:color w:val="000000"/>
                          <w:lang w:val="el-GR"/>
                        </w:rPr>
                        <w:t xml:space="preserve"> </w:t>
                      </w:r>
                    </w:p>
                    <w:p w:rsidR="00782D19" w:rsidRPr="0068402C" w:rsidRDefault="00F9170E">
                      <w:pPr>
                        <w:widowControl w:val="0"/>
                        <w:autoSpaceDE w:val="0"/>
                        <w:autoSpaceDN w:val="0"/>
                        <w:adjustRightInd w:val="0"/>
                        <w:spacing w:after="0" w:line="240" w:lineRule="auto"/>
                        <w:jc w:val="both"/>
                        <w:rPr>
                          <w:rFonts w:cs="Arial"/>
                          <w:color w:val="000000"/>
                          <w:lang w:val="el-GR"/>
                        </w:rPr>
                      </w:pPr>
                      <w:r w:rsidRPr="0068402C">
                        <w:rPr>
                          <w:rFonts w:cs="Arial"/>
                          <w:color w:val="000000"/>
                          <w:lang w:val="el-GR"/>
                        </w:rPr>
                        <w:t xml:space="preserve">Τα έργα συγχρηματοδοτούνται από το Ευρωπαϊκό Ταμείο Θάλασσας και Αλιείας. </w:t>
                      </w:r>
                    </w:p>
                    <w:p w:rsidR="00655F86" w:rsidRPr="0068402C" w:rsidRDefault="00F9170E" w:rsidP="00655F86">
                      <w:pPr>
                        <w:widowControl w:val="0"/>
                        <w:autoSpaceDE w:val="0"/>
                        <w:autoSpaceDN w:val="0"/>
                        <w:adjustRightInd w:val="0"/>
                        <w:spacing w:after="0" w:line="240" w:lineRule="auto"/>
                        <w:jc w:val="both"/>
                        <w:rPr>
                          <w:rFonts w:cs="Arial"/>
                          <w:color w:val="000000"/>
                          <w:lang w:val="el-GR"/>
                        </w:rPr>
                      </w:pPr>
                      <w:r w:rsidRPr="0068402C">
                        <w:rPr>
                          <w:rFonts w:cs="Arial"/>
                          <w:color w:val="000000"/>
                          <w:lang w:val="el-GR"/>
                        </w:rPr>
                        <w:br/>
                        <w:t xml:space="preserve"> </w:t>
                      </w:r>
                      <w:r w:rsidR="00655F86" w:rsidRPr="0068402C">
                        <w:rPr>
                          <w:rFonts w:cs="Arial"/>
                          <w:color w:val="000000"/>
                          <w:lang w:val="el-GR"/>
                        </w:rPr>
                        <w:t>Ελ</w:t>
                      </w:r>
                      <w:r w:rsidR="009D4406" w:rsidRPr="0068402C">
                        <w:rPr>
                          <w:rFonts w:cs="Arial"/>
                          <w:color w:val="000000"/>
                          <w:lang w:val="el-GR"/>
                        </w:rPr>
                        <w:t xml:space="preserve">άχιστος Προϋπολογισμός έργου:  </w:t>
                      </w:r>
                      <w:r w:rsidR="009E1370" w:rsidRPr="0068402C">
                        <w:rPr>
                          <w:rFonts w:cs="Arial"/>
                          <w:color w:val="000000"/>
                          <w:lang w:val="el-GR"/>
                        </w:rPr>
                        <w:t>Δ/Ε</w:t>
                      </w:r>
                    </w:p>
                    <w:p w:rsidR="00655F86" w:rsidRPr="0068402C" w:rsidRDefault="00655F86" w:rsidP="00655F86">
                      <w:pPr>
                        <w:widowControl w:val="0"/>
                        <w:autoSpaceDE w:val="0"/>
                        <w:autoSpaceDN w:val="0"/>
                        <w:adjustRightInd w:val="0"/>
                        <w:spacing w:after="0" w:line="240" w:lineRule="auto"/>
                        <w:jc w:val="both"/>
                        <w:rPr>
                          <w:rFonts w:cs="Arial"/>
                          <w:color w:val="000000"/>
                          <w:lang w:val="el-GR"/>
                        </w:rPr>
                      </w:pPr>
                    </w:p>
                    <w:p w:rsidR="00655F86" w:rsidRPr="0068402C" w:rsidRDefault="005878A3" w:rsidP="00655F86">
                      <w:pPr>
                        <w:widowControl w:val="0"/>
                        <w:autoSpaceDE w:val="0"/>
                        <w:autoSpaceDN w:val="0"/>
                        <w:adjustRightInd w:val="0"/>
                        <w:spacing w:after="0" w:line="240" w:lineRule="auto"/>
                        <w:jc w:val="both"/>
                        <w:rPr>
                          <w:rFonts w:cs="Arial"/>
                          <w:sz w:val="24"/>
                          <w:szCs w:val="24"/>
                          <w:lang w:val="el-GR"/>
                        </w:rPr>
                      </w:pPr>
                      <w:r w:rsidRPr="0068402C">
                        <w:rPr>
                          <w:rFonts w:cs="Arial"/>
                          <w:color w:val="000000"/>
                          <w:lang w:val="el-GR"/>
                        </w:rPr>
                        <w:t xml:space="preserve"> </w:t>
                      </w:r>
                      <w:r w:rsidR="00655F86" w:rsidRPr="0068402C">
                        <w:rPr>
                          <w:rFonts w:cs="Arial"/>
                          <w:color w:val="000000"/>
                          <w:lang w:val="el-GR"/>
                        </w:rPr>
                        <w:t xml:space="preserve">Μέγιστος Προϋπολογισμός Έργου:  </w:t>
                      </w:r>
                      <w:r w:rsidR="00A13785" w:rsidRPr="0068402C">
                        <w:rPr>
                          <w:rFonts w:cs="Arial"/>
                          <w:color w:val="000000"/>
                          <w:lang w:val="el-GR"/>
                        </w:rPr>
                        <w:t xml:space="preserve"> </w:t>
                      </w:r>
                      <w:r w:rsidR="009E1370" w:rsidRPr="0068402C">
                        <w:rPr>
                          <w:rFonts w:cs="Arial"/>
                          <w:color w:val="000000"/>
                          <w:lang w:val="el-GR"/>
                        </w:rPr>
                        <w:t>Δ/Ε (μέχρι το συνολικό προϋπολογισμό της πρόσκλησης)</w:t>
                      </w:r>
                    </w:p>
                    <w:p w:rsidR="00F9170E" w:rsidRPr="0068402C" w:rsidRDefault="00F9170E">
                      <w:pPr>
                        <w:widowControl w:val="0"/>
                        <w:autoSpaceDE w:val="0"/>
                        <w:autoSpaceDN w:val="0"/>
                        <w:adjustRightInd w:val="0"/>
                        <w:spacing w:after="0" w:line="240" w:lineRule="auto"/>
                        <w:jc w:val="both"/>
                        <w:rPr>
                          <w:rFonts w:cs="Arial"/>
                          <w:color w:val="000000"/>
                          <w:lang w:val="el-GR"/>
                        </w:rPr>
                      </w:pPr>
                    </w:p>
                    <w:p w:rsidR="00782D19" w:rsidRPr="0068402C" w:rsidRDefault="00782D19">
                      <w:pPr>
                        <w:widowControl w:val="0"/>
                        <w:autoSpaceDE w:val="0"/>
                        <w:autoSpaceDN w:val="0"/>
                        <w:adjustRightInd w:val="0"/>
                        <w:spacing w:after="0" w:line="240" w:lineRule="auto"/>
                        <w:jc w:val="both"/>
                        <w:rPr>
                          <w:rFonts w:cs="Arial"/>
                          <w:sz w:val="24"/>
                          <w:szCs w:val="24"/>
                          <w:lang w:val="el-GR"/>
                        </w:rPr>
                      </w:pPr>
                    </w:p>
                  </w:txbxContent>
                </v:textbox>
                <w10:wrap type="through" anchorx="page" anchory="page"/>
              </v:rect>
            </w:pict>
          </mc:Fallback>
        </mc:AlternateContent>
      </w:r>
      <w:r w:rsidR="00380961" w:rsidRPr="00FD7DF3">
        <w:rPr>
          <w:noProof/>
        </w:rPr>
        <mc:AlternateContent>
          <mc:Choice Requires="wps">
            <w:drawing>
              <wp:anchor distT="0" distB="0" distL="114300" distR="114300" simplePos="0" relativeHeight="251758592" behindDoc="0" locked="0" layoutInCell="0" allowOverlap="1">
                <wp:simplePos x="0" y="0"/>
                <wp:positionH relativeFrom="page">
                  <wp:posOffset>262255</wp:posOffset>
                </wp:positionH>
                <wp:positionV relativeFrom="page">
                  <wp:posOffset>2058035</wp:posOffset>
                </wp:positionV>
                <wp:extent cx="6858000" cy="381000"/>
                <wp:effectExtent l="0" t="0" r="0" b="0"/>
                <wp:wrapThrough wrapText="bothSides">
                  <wp:wrapPolygon edited="0">
                    <wp:start x="0" y="0"/>
                    <wp:lineTo x="0" y="20520"/>
                    <wp:lineTo x="21540" y="20520"/>
                    <wp:lineTo x="21540" y="0"/>
                    <wp:lineTo x="0" y="0"/>
                  </wp:wrapPolygon>
                </wp:wrapThrough>
                <wp:docPr id="3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BE3AAD" w:rsidRDefault="00F9170E">
                            <w:pPr>
                              <w:widowControl w:val="0"/>
                              <w:autoSpaceDE w:val="0"/>
                              <w:autoSpaceDN w:val="0"/>
                              <w:adjustRightInd w:val="0"/>
                              <w:spacing w:after="0" w:line="240" w:lineRule="auto"/>
                              <w:rPr>
                                <w:rFonts w:cs="Arial"/>
                                <w:sz w:val="24"/>
                                <w:szCs w:val="24"/>
                              </w:rPr>
                            </w:pPr>
                            <w:r w:rsidRPr="00BE3AAD">
                              <w:rPr>
                                <w:rFonts w:cs="Arial"/>
                                <w:b/>
                                <w:bCs/>
                                <w:color w:val="000000"/>
                                <w:sz w:val="24"/>
                                <w:szCs w:val="24"/>
                              </w:rPr>
                              <w:t>1. ΟΙΚΟΝΟΜΙΚΑ ΣΤΟΙΧΕΙΑ ΠΡΟΣΚΛΗΣΗΣ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8" style="position:absolute;left:0;text-align:left;margin-left:20.65pt;margin-top:162.05pt;width:540pt;height:30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" o:allowincell="f" filled="f" stroked="f">
                <v:textbox inset="0,0,0,0">
                  <w:txbxContent>
                    <w:p w:rsidR="00F9170E" w:rsidRPr="00BE3AAD" w:rsidRDefault="00F9170E">
                      <w:pPr>
                        <w:widowControl w:val="0"/>
                        <w:autoSpaceDE w:val="0"/>
                        <w:autoSpaceDN w:val="0"/>
                        <w:adjustRightInd w:val="0"/>
                        <w:spacing w:after="0" w:line="240" w:lineRule="auto"/>
                        <w:rPr>
                          <w:rFonts w:cs="Arial"/>
                          <w:sz w:val="24"/>
                          <w:szCs w:val="24"/>
                        </w:rPr>
                      </w:pPr>
                      <w:r w:rsidRPr="00BE3AAD">
                        <w:rPr>
                          <w:rFonts w:cs="Arial"/>
                          <w:b/>
                          <w:bCs/>
                          <w:color w:val="000000"/>
                          <w:sz w:val="24"/>
                          <w:szCs w:val="24"/>
                        </w:rPr>
                        <w:t>1. ΟΙΚΟΝΟΜΙΚΑ ΣΤΟΙΧΕΙΑ ΠΡΟΣΚΛΗΣΗΣ</w:t>
                      </w:r>
                    </w:p>
                  </w:txbxContent>
                </v:textbox>
                <w10:wrap type="through" anchorx="page" anchory="page"/>
              </v:rect>
            </w:pict>
          </mc:Fallback>
        </mc:AlternateContent>
      </w:r>
      <w:r w:rsidR="00362985" w:rsidRPr="00FD7DF3">
        <w:rPr>
          <w:noProof/>
        </w:rPr>
        <mc:AlternateContent>
          <mc:Choice Requires="wps">
            <w:drawing>
              <wp:anchor distT="0" distB="0" distL="114300" distR="114300" simplePos="0" relativeHeight="251750400" behindDoc="0" locked="0" layoutInCell="0" allowOverlap="1">
                <wp:simplePos x="0" y="0"/>
                <wp:positionH relativeFrom="page">
                  <wp:posOffset>381000</wp:posOffset>
                </wp:positionH>
                <wp:positionV relativeFrom="page">
                  <wp:posOffset>3619500</wp:posOffset>
                </wp:positionV>
                <wp:extent cx="6781800" cy="469900"/>
                <wp:effectExtent l="0" t="0" r="0" b="0"/>
                <wp:wrapThrough wrapText="bothSides">
                  <wp:wrapPolygon edited="0">
                    <wp:start x="121" y="0"/>
                    <wp:lineTo x="121" y="21016"/>
                    <wp:lineTo x="21418" y="21016"/>
                    <wp:lineTo x="21418" y="0"/>
                    <wp:lineTo x="121" y="0"/>
                  </wp:wrapPolygon>
                </wp:wrapThrough>
                <wp:docPr id="3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16CAA" id="Rectangle 89" o:spid="_x0000_s1026" style="position:absolute;margin-left:30pt;margin-top:285pt;width:534pt;height:37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" o:allowincell="f" filled="f" stroked="f" strokeweight="0">
                <w10:wrap type="through" anchorx="page" anchory="page"/>
              </v:rect>
            </w:pict>
          </mc:Fallback>
        </mc:AlternateContent>
      </w:r>
      <w:r w:rsidR="00362985" w:rsidRPr="00FD7DF3">
        <w:rPr>
          <w:noProof/>
        </w:rPr>
        <mc:AlternateContent>
          <mc:Choice Requires="wps">
            <w:drawing>
              <wp:anchor distT="0" distB="0" distL="114300" distR="114300" simplePos="0" relativeHeight="251755520" behindDoc="0" locked="0" layoutInCell="0" allowOverlap="1">
                <wp:simplePos x="0" y="0"/>
                <wp:positionH relativeFrom="page">
                  <wp:posOffset>381000</wp:posOffset>
                </wp:positionH>
                <wp:positionV relativeFrom="page">
                  <wp:posOffset>4800600</wp:posOffset>
                </wp:positionV>
                <wp:extent cx="6781800" cy="381000"/>
                <wp:effectExtent l="0" t="0" r="0" b="0"/>
                <wp:wrapThrough wrapText="bothSides">
                  <wp:wrapPolygon edited="0">
                    <wp:start x="121" y="0"/>
                    <wp:lineTo x="121" y="20520"/>
                    <wp:lineTo x="21418" y="20520"/>
                    <wp:lineTo x="21418" y="0"/>
                    <wp:lineTo x="121" y="0"/>
                  </wp:wrapPolygon>
                </wp:wrapThrough>
                <wp:docPr id="2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C4FBB" id="Rectangle 90" o:spid="_x0000_s1026" style="position:absolute;margin-left:30pt;margin-top:378pt;width:534pt;height:30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" o:allowincell="f" filled="f" stroked="f" strokeweight="0">
                <w10:wrap type="through" anchorx="page" anchory="page"/>
              </v:rect>
            </w:pict>
          </mc:Fallback>
        </mc:AlternateContent>
      </w:r>
      <w:r w:rsidR="00362985" w:rsidRPr="00FD7DF3">
        <w:rPr>
          <w:noProof/>
        </w:rPr>
        <mc:AlternateContent>
          <mc:Choice Requires="wps">
            <w:drawing>
              <wp:anchor distT="4294967295" distB="4294967295" distL="114300" distR="114300" simplePos="0" relativeHeight="251814912" behindDoc="0" locked="0" layoutInCell="0" allowOverlap="1">
                <wp:simplePos x="0" y="0"/>
                <wp:positionH relativeFrom="page">
                  <wp:posOffset>377825</wp:posOffset>
                </wp:positionH>
                <wp:positionV relativeFrom="page">
                  <wp:posOffset>8788399</wp:posOffset>
                </wp:positionV>
                <wp:extent cx="6877050" cy="0"/>
                <wp:effectExtent l="0" t="0" r="0" b="0"/>
                <wp:wrapThrough wrapText="bothSides">
                  <wp:wrapPolygon edited="0">
                    <wp:start x="0" y="-1"/>
                    <wp:lineTo x="0" y="-1"/>
                    <wp:lineTo x="21600" y="-1"/>
                    <wp:lineTo x="21600" y="-1"/>
                    <wp:lineTo x="0" y="-1"/>
                  </wp:wrapPolygon>
                </wp:wrapThrough>
                <wp:docPr id="2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78DF" id="Line 91" o:spid="_x0000_s1026" style="position:absolute;z-index:251814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9.75pt,692pt" to="571.2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" o:allowincell="f" strokecolor="white" strokeweight=".5pt">
                <w10:wrap type="through" anchorx="page" anchory="page"/>
              </v:line>
            </w:pict>
          </mc:Fallback>
        </mc:AlternateContent>
      </w:r>
      <w:r w:rsidR="00362985" w:rsidRPr="00FD7DF3">
        <w:rPr>
          <w:noProof/>
        </w:rPr>
        <mc:AlternateContent>
          <mc:Choice Requires="wps">
            <w:drawing>
              <wp:anchor distT="0" distB="0" distL="114299" distR="114299" simplePos="0" relativeHeight="251815936" behindDoc="0" locked="0" layoutInCell="0" allowOverlap="1">
                <wp:simplePos x="0" y="0"/>
                <wp:positionH relativeFrom="page">
                  <wp:posOffset>380999</wp:posOffset>
                </wp:positionH>
                <wp:positionV relativeFrom="page">
                  <wp:posOffset>8785225</wp:posOffset>
                </wp:positionV>
                <wp:extent cx="0" cy="260350"/>
                <wp:effectExtent l="0" t="0" r="0" b="6350"/>
                <wp:wrapThrough wrapText="bothSides">
                  <wp:wrapPolygon edited="0">
                    <wp:start x="-1" y="0"/>
                    <wp:lineTo x="-1" y="22127"/>
                    <wp:lineTo x="-1" y="22127"/>
                    <wp:lineTo x="-1" y="0"/>
                    <wp:lineTo x="-1" y="0"/>
                  </wp:wrapPolygon>
                </wp:wrapThrough>
                <wp:docPr id="2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6013" id="Line 92" o:spid="_x0000_s1026" style="position:absolute;z-index:2518159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0pt,691.75pt" to="30pt,7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" o:allowincell="f" strokecolor="white" strokeweight=".5pt">
                <w10:wrap type="through" anchorx="page" anchory="page"/>
              </v:line>
            </w:pict>
          </mc:Fallback>
        </mc:AlternateContent>
      </w:r>
      <w:r w:rsidR="00362985" w:rsidRPr="00FD7DF3">
        <w:rPr>
          <w:noProof/>
        </w:rPr>
        <mc:AlternateContent>
          <mc:Choice Requires="wps">
            <w:drawing>
              <wp:anchor distT="0" distB="0" distL="114299" distR="114299" simplePos="0" relativeHeight="251817984" behindDoc="0" locked="0" layoutInCell="0" allowOverlap="1">
                <wp:simplePos x="0" y="0"/>
                <wp:positionH relativeFrom="page">
                  <wp:posOffset>7251699</wp:posOffset>
                </wp:positionH>
                <wp:positionV relativeFrom="page">
                  <wp:posOffset>8785225</wp:posOffset>
                </wp:positionV>
                <wp:extent cx="0" cy="260350"/>
                <wp:effectExtent l="0" t="0" r="0" b="6350"/>
                <wp:wrapThrough wrapText="bothSides">
                  <wp:wrapPolygon edited="0">
                    <wp:start x="-1" y="0"/>
                    <wp:lineTo x="-1" y="22127"/>
                    <wp:lineTo x="-1" y="22127"/>
                    <wp:lineTo x="-1" y="0"/>
                    <wp:lineTo x="-1" y="0"/>
                  </wp:wrapPolygon>
                </wp:wrapThrough>
                <wp:docPr id="2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799E8" id="Line 93" o:spid="_x0000_s1026" style="position:absolute;z-index:2518179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1pt,691.75pt" to="571pt,7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gxEQIAACkEAAAOAAAAZHJzL2Uyb0RvYy54bWysU8GO2jAQvVfqP1i+QxLIUo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" o:allowincell="f" strokecolor="white" strokeweight=".5pt">
                <w10:wrap type="through" anchorx="page" anchory="page"/>
              </v:line>
            </w:pict>
          </mc:Fallback>
        </mc:AlternateContent>
      </w:r>
      <w:r w:rsidR="00362985" w:rsidRPr="00FD7DF3">
        <w:rPr>
          <w:noProof/>
        </w:rPr>
        <mc:AlternateContent>
          <mc:Choice Requires="wps">
            <w:drawing>
              <wp:anchor distT="4294967295" distB="4294967295" distL="114300" distR="114300" simplePos="0" relativeHeight="251849728" behindDoc="0" locked="0" layoutInCell="0" allowOverlap="1">
                <wp:simplePos x="0" y="0"/>
                <wp:positionH relativeFrom="page">
                  <wp:posOffset>393700</wp:posOffset>
                </wp:positionH>
                <wp:positionV relativeFrom="page">
                  <wp:posOffset>9804399</wp:posOffset>
                </wp:positionV>
                <wp:extent cx="6845300" cy="0"/>
                <wp:effectExtent l="0" t="57150" r="0" b="38100"/>
                <wp:wrapThrough wrapText="bothSides">
                  <wp:wrapPolygon edited="0">
                    <wp:start x="240" y="-1"/>
                    <wp:lineTo x="240" y="-1"/>
                    <wp:lineTo x="21279" y="-1"/>
                    <wp:lineTo x="21279" y="-1"/>
                    <wp:lineTo x="240" y="-1"/>
                  </wp:wrapPolygon>
                </wp:wrapThrough>
                <wp:docPr id="2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EEEC2" id="Rectangle 94" o:spid="_x0000_s1026" style="position:absolute;margin-left:31pt;margin-top:772pt;width:539pt;height:0;z-index:251849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gipwIAAJ8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" o:allowincell="f" filled="f" stroked="f" strokeweight="0">
                <w10:wrap type="through" anchorx="page" anchory="page"/>
              </v:rect>
            </w:pict>
          </mc:Fallback>
        </mc:AlternateContent>
      </w:r>
      <w:r w:rsidR="00F9170E" w:rsidRPr="00FD7DF3">
        <w:rPr>
          <w:rFonts w:cs="Arial"/>
        </w:rPr>
        <w:br w:type="page"/>
      </w:r>
      <w:bookmarkStart w:id="2" w:name="_GoBack"/>
      <w:bookmarkEnd w:id="2"/>
      <w:r w:rsidR="00C3296F" w:rsidRPr="00FD7DF3">
        <w:rPr>
          <w:noProof/>
        </w:rPr>
        <w:lastRenderedPageBreak/>
        <mc:AlternateContent>
          <mc:Choice Requires="wps">
            <w:drawing>
              <wp:anchor distT="0" distB="0" distL="114300" distR="114300" simplePos="0" relativeHeight="252114944" behindDoc="0" locked="0" layoutInCell="0" allowOverlap="1">
                <wp:simplePos x="0" y="0"/>
                <wp:positionH relativeFrom="margin">
                  <wp:align>center</wp:align>
                </wp:positionH>
                <wp:positionV relativeFrom="page">
                  <wp:posOffset>6671945</wp:posOffset>
                </wp:positionV>
                <wp:extent cx="6961505" cy="1282700"/>
                <wp:effectExtent l="0" t="0" r="10795" b="12700"/>
                <wp:wrapThrough wrapText="bothSides">
                  <wp:wrapPolygon edited="0">
                    <wp:start x="0" y="0"/>
                    <wp:lineTo x="0" y="21493"/>
                    <wp:lineTo x="21574" y="21493"/>
                    <wp:lineTo x="21574" y="0"/>
                    <wp:lineTo x="0" y="0"/>
                  </wp:wrapPolygon>
                </wp:wrapThrough>
                <wp:docPr id="2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1505"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7B7" w:rsidRPr="0063507D" w:rsidRDefault="0063507D">
                            <w:pPr>
                              <w:widowControl w:val="0"/>
                              <w:autoSpaceDE w:val="0"/>
                              <w:autoSpaceDN w:val="0"/>
                              <w:adjustRightInd w:val="0"/>
                              <w:spacing w:after="0" w:line="240" w:lineRule="auto"/>
                              <w:jc w:val="both"/>
                              <w:rPr>
                                <w:rFonts w:cs="Arial"/>
                                <w:color w:val="000000"/>
                                <w:lang w:val="el-GR"/>
                              </w:rPr>
                            </w:pPr>
                            <w:r>
                              <w:rPr>
                                <w:rFonts w:cs="Arial"/>
                                <w:b/>
                                <w:bCs/>
                                <w:color w:val="000000"/>
                                <w:lang w:val="el-GR"/>
                              </w:rPr>
                              <w:t>4.2</w:t>
                            </w:r>
                            <w:r w:rsidR="00F9170E" w:rsidRPr="0063507D">
                              <w:rPr>
                                <w:rFonts w:cs="Arial"/>
                                <w:color w:val="000000"/>
                                <w:lang w:val="el-GR"/>
                              </w:rPr>
                              <w:t xml:space="preserve"> Οι προτάσεις πρέπει να υποβάλλονται σε ηλεκτρονική μορφή μέχρι </w:t>
                            </w:r>
                            <w:r w:rsidRPr="003F7525">
                              <w:rPr>
                                <w:rFonts w:cs="Arial"/>
                                <w:color w:val="000000"/>
                                <w:lang w:val="el-GR"/>
                              </w:rPr>
                              <w:t>τις</w:t>
                            </w:r>
                            <w:r w:rsidR="00F9170E" w:rsidRPr="003F7525">
                              <w:rPr>
                                <w:rFonts w:cs="Arial"/>
                                <w:color w:val="000000"/>
                                <w:lang w:val="el-GR"/>
                              </w:rPr>
                              <w:t xml:space="preserve"> </w:t>
                            </w:r>
                            <w:r w:rsidR="00AF5851">
                              <w:rPr>
                                <w:rFonts w:cs="Arial"/>
                                <w:b/>
                                <w:color w:val="000000"/>
                                <w:lang w:val="el-GR"/>
                              </w:rPr>
                              <w:t>1</w:t>
                            </w:r>
                            <w:r w:rsidR="00AF5851" w:rsidRPr="00AF5851">
                              <w:rPr>
                                <w:rFonts w:cs="Arial"/>
                                <w:b/>
                                <w:color w:val="000000"/>
                                <w:lang w:val="el-GR"/>
                              </w:rPr>
                              <w:t>8</w:t>
                            </w:r>
                            <w:r w:rsidR="003E31CF" w:rsidRPr="003F7525">
                              <w:rPr>
                                <w:rFonts w:cs="Arial"/>
                                <w:b/>
                                <w:color w:val="000000"/>
                                <w:lang w:val="el-GR"/>
                              </w:rPr>
                              <w:t xml:space="preserve"> </w:t>
                            </w:r>
                            <w:r w:rsidRPr="003F7525">
                              <w:rPr>
                                <w:rFonts w:cs="Arial"/>
                                <w:b/>
                                <w:color w:val="000000"/>
                                <w:lang w:val="el-GR"/>
                              </w:rPr>
                              <w:t>Μαΐου</w:t>
                            </w:r>
                            <w:r w:rsidR="008217B7" w:rsidRPr="003F7525">
                              <w:rPr>
                                <w:rFonts w:cs="Arial"/>
                                <w:b/>
                                <w:color w:val="000000"/>
                                <w:lang w:val="el-GR"/>
                              </w:rPr>
                              <w:t xml:space="preserve">, </w:t>
                            </w:r>
                            <w:r w:rsidRPr="003F7525">
                              <w:rPr>
                                <w:rFonts w:cs="Arial"/>
                                <w:b/>
                                <w:color w:val="000000"/>
                                <w:lang w:val="el-GR"/>
                              </w:rPr>
                              <w:t>2018</w:t>
                            </w:r>
                            <w:r w:rsidR="00F9170E" w:rsidRPr="003F7525">
                              <w:rPr>
                                <w:rFonts w:cs="Arial"/>
                                <w:b/>
                                <w:color w:val="000000"/>
                                <w:lang w:val="el-GR"/>
                              </w:rPr>
                              <w:t xml:space="preserve"> τα</w:t>
                            </w:r>
                            <w:r w:rsidR="00F9170E" w:rsidRPr="0063507D">
                              <w:rPr>
                                <w:rFonts w:cs="Arial"/>
                                <w:b/>
                                <w:color w:val="000000"/>
                                <w:lang w:val="el-GR"/>
                              </w:rPr>
                              <w:t xml:space="preserve"> μεσάνυχτα</w:t>
                            </w:r>
                            <w:r w:rsidR="003E31CF" w:rsidRPr="0063507D">
                              <w:rPr>
                                <w:rFonts w:cs="Arial"/>
                                <w:color w:val="000000"/>
                                <w:lang w:val="el-GR"/>
                              </w:rPr>
                              <w:t>. Δ</w:t>
                            </w:r>
                            <w:r w:rsidR="00F9170E" w:rsidRPr="0063507D">
                              <w:rPr>
                                <w:rFonts w:cs="Arial"/>
                                <w:color w:val="000000"/>
                                <w:lang w:val="el-GR"/>
                              </w:rPr>
                              <w:t xml:space="preserve">εν θα υπάρχει δυνατότητα υποβολής προτάσεων μετά τη λήξη της παραπάνω προθεσμίας. </w:t>
                            </w:r>
                          </w:p>
                          <w:p w:rsidR="00F9170E" w:rsidRPr="0063507D" w:rsidRDefault="00F9170E">
                            <w:pPr>
                              <w:widowControl w:val="0"/>
                              <w:autoSpaceDE w:val="0"/>
                              <w:autoSpaceDN w:val="0"/>
                              <w:adjustRightInd w:val="0"/>
                              <w:spacing w:after="0" w:line="240" w:lineRule="auto"/>
                              <w:jc w:val="both"/>
                              <w:rPr>
                                <w:rFonts w:cs="Arial"/>
                                <w:sz w:val="24"/>
                                <w:szCs w:val="24"/>
                                <w:lang w:val="el-GR"/>
                              </w:rPr>
                            </w:pPr>
                            <w:r w:rsidRPr="0063507D">
                              <w:rPr>
                                <w:rFonts w:cs="Arial"/>
                                <w:color w:val="000000"/>
                                <w:lang w:val="el-GR"/>
                              </w:rPr>
                              <w:br/>
                            </w:r>
                            <w:r w:rsidR="00380961" w:rsidRPr="0063507D">
                              <w:rPr>
                                <w:rFonts w:cs="Arial"/>
                                <w:b/>
                                <w:bCs/>
                                <w:color w:val="000000"/>
                                <w:lang w:val="el-GR"/>
                              </w:rPr>
                              <w:t>4.</w:t>
                            </w:r>
                            <w:r w:rsidR="0063507D">
                              <w:rPr>
                                <w:rFonts w:cs="Arial"/>
                                <w:b/>
                                <w:bCs/>
                                <w:color w:val="000000"/>
                                <w:lang w:val="el-GR"/>
                              </w:rPr>
                              <w:t>3</w:t>
                            </w:r>
                            <w:r w:rsidRPr="0063507D">
                              <w:rPr>
                                <w:rFonts w:cs="Arial"/>
                                <w:color w:val="000000"/>
                                <w:lang w:val="el-GR"/>
                              </w:rPr>
                              <w:t xml:space="preserve"> Η προθεσμία υποβολής των προτάσεων δύναται να λήξει νωρίτερα της ανωτέρω προσδιοριζόμενης ημερομηνίας σε περίπτωση εξάντλησης της προς διάθεση συγχρηματοδοτούμενης δημόσιας δαπάνης της παρούσας πρόσκλησης. Η ενημέρωση των δυνητικών δικαιούχων γίνεται μέσω της οικείας ιστοσελίδας. </w:t>
                            </w:r>
                            <w:r w:rsidRPr="0063507D">
                              <w:rPr>
                                <w:rFonts w:cs="Arial"/>
                                <w:color w:val="000000"/>
                                <w:lang w:val="el-GR"/>
                              </w:rPr>
                              <w:br/>
                              <w:t xml:space="preserve"> </w:t>
                            </w:r>
                            <w:r w:rsidRPr="0063507D">
                              <w:rPr>
                                <w:rFonts w:cs="Arial"/>
                                <w:color w:val="000000"/>
                                <w:lang w:val="el-G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9" style="position:absolute;left:0;text-align:left;margin-left:0;margin-top:525.35pt;width:548.15pt;height:101pt;z-index:252114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" o:allowincell="f" filled="f" stroked="f">
                <v:textbox inset="0,0,0,0">
                  <w:txbxContent>
                    <w:p w:rsidR="008217B7" w:rsidRPr="0063507D" w:rsidRDefault="0063507D">
                      <w:pPr>
                        <w:widowControl w:val="0"/>
                        <w:autoSpaceDE w:val="0"/>
                        <w:autoSpaceDN w:val="0"/>
                        <w:adjustRightInd w:val="0"/>
                        <w:spacing w:after="0" w:line="240" w:lineRule="auto"/>
                        <w:jc w:val="both"/>
                        <w:rPr>
                          <w:rFonts w:cs="Arial"/>
                          <w:color w:val="000000"/>
                          <w:lang w:val="el-GR"/>
                        </w:rPr>
                      </w:pPr>
                      <w:r>
                        <w:rPr>
                          <w:rFonts w:cs="Arial"/>
                          <w:b/>
                          <w:bCs/>
                          <w:color w:val="000000"/>
                          <w:lang w:val="el-GR"/>
                        </w:rPr>
                        <w:t>4.2</w:t>
                      </w:r>
                      <w:r w:rsidR="00F9170E" w:rsidRPr="0063507D">
                        <w:rPr>
                          <w:rFonts w:cs="Arial"/>
                          <w:color w:val="000000"/>
                          <w:lang w:val="el-GR"/>
                        </w:rPr>
                        <w:t xml:space="preserve"> Οι προτάσεις πρέπει να υποβάλλονται σε ηλεκτρονική μορφή μέχρι </w:t>
                      </w:r>
                      <w:r w:rsidRPr="003F7525">
                        <w:rPr>
                          <w:rFonts w:cs="Arial"/>
                          <w:color w:val="000000"/>
                          <w:lang w:val="el-GR"/>
                        </w:rPr>
                        <w:t>τις</w:t>
                      </w:r>
                      <w:r w:rsidR="00F9170E" w:rsidRPr="003F7525">
                        <w:rPr>
                          <w:rFonts w:cs="Arial"/>
                          <w:color w:val="000000"/>
                          <w:lang w:val="el-GR"/>
                        </w:rPr>
                        <w:t xml:space="preserve"> </w:t>
                      </w:r>
                      <w:r w:rsidR="00AF5851">
                        <w:rPr>
                          <w:rFonts w:cs="Arial"/>
                          <w:b/>
                          <w:color w:val="000000"/>
                          <w:lang w:val="el-GR"/>
                        </w:rPr>
                        <w:t>1</w:t>
                      </w:r>
                      <w:r w:rsidR="00AF5851" w:rsidRPr="00AF5851">
                        <w:rPr>
                          <w:rFonts w:cs="Arial"/>
                          <w:b/>
                          <w:color w:val="000000"/>
                          <w:lang w:val="el-GR"/>
                        </w:rPr>
                        <w:t>8</w:t>
                      </w:r>
                      <w:r w:rsidR="003E31CF" w:rsidRPr="003F7525">
                        <w:rPr>
                          <w:rFonts w:cs="Arial"/>
                          <w:b/>
                          <w:color w:val="000000"/>
                          <w:lang w:val="el-GR"/>
                        </w:rPr>
                        <w:t xml:space="preserve"> </w:t>
                      </w:r>
                      <w:r w:rsidRPr="003F7525">
                        <w:rPr>
                          <w:rFonts w:cs="Arial"/>
                          <w:b/>
                          <w:color w:val="000000"/>
                          <w:lang w:val="el-GR"/>
                        </w:rPr>
                        <w:t>Μαΐου</w:t>
                      </w:r>
                      <w:r w:rsidR="008217B7" w:rsidRPr="003F7525">
                        <w:rPr>
                          <w:rFonts w:cs="Arial"/>
                          <w:b/>
                          <w:color w:val="000000"/>
                          <w:lang w:val="el-GR"/>
                        </w:rPr>
                        <w:t xml:space="preserve">, </w:t>
                      </w:r>
                      <w:r w:rsidRPr="003F7525">
                        <w:rPr>
                          <w:rFonts w:cs="Arial"/>
                          <w:b/>
                          <w:color w:val="000000"/>
                          <w:lang w:val="el-GR"/>
                        </w:rPr>
                        <w:t>2018</w:t>
                      </w:r>
                      <w:r w:rsidR="00F9170E" w:rsidRPr="003F7525">
                        <w:rPr>
                          <w:rFonts w:cs="Arial"/>
                          <w:b/>
                          <w:color w:val="000000"/>
                          <w:lang w:val="el-GR"/>
                        </w:rPr>
                        <w:t xml:space="preserve"> τα</w:t>
                      </w:r>
                      <w:r w:rsidR="00F9170E" w:rsidRPr="0063507D">
                        <w:rPr>
                          <w:rFonts w:cs="Arial"/>
                          <w:b/>
                          <w:color w:val="000000"/>
                          <w:lang w:val="el-GR"/>
                        </w:rPr>
                        <w:t xml:space="preserve"> μεσάνυχτα</w:t>
                      </w:r>
                      <w:r w:rsidR="003E31CF" w:rsidRPr="0063507D">
                        <w:rPr>
                          <w:rFonts w:cs="Arial"/>
                          <w:color w:val="000000"/>
                          <w:lang w:val="el-GR"/>
                        </w:rPr>
                        <w:t>. Δ</w:t>
                      </w:r>
                      <w:r w:rsidR="00F9170E" w:rsidRPr="0063507D">
                        <w:rPr>
                          <w:rFonts w:cs="Arial"/>
                          <w:color w:val="000000"/>
                          <w:lang w:val="el-GR"/>
                        </w:rPr>
                        <w:t xml:space="preserve">εν θα υπάρχει δυνατότητα υποβολής προτάσεων μετά τη λήξη της παραπάνω προθεσμίας. </w:t>
                      </w:r>
                    </w:p>
                    <w:p w:rsidR="00F9170E" w:rsidRPr="0063507D" w:rsidRDefault="00F9170E">
                      <w:pPr>
                        <w:widowControl w:val="0"/>
                        <w:autoSpaceDE w:val="0"/>
                        <w:autoSpaceDN w:val="0"/>
                        <w:adjustRightInd w:val="0"/>
                        <w:spacing w:after="0" w:line="240" w:lineRule="auto"/>
                        <w:jc w:val="both"/>
                        <w:rPr>
                          <w:rFonts w:cs="Arial"/>
                          <w:sz w:val="24"/>
                          <w:szCs w:val="24"/>
                          <w:lang w:val="el-GR"/>
                        </w:rPr>
                      </w:pPr>
                      <w:r w:rsidRPr="0063507D">
                        <w:rPr>
                          <w:rFonts w:cs="Arial"/>
                          <w:color w:val="000000"/>
                          <w:lang w:val="el-GR"/>
                        </w:rPr>
                        <w:br/>
                      </w:r>
                      <w:r w:rsidR="00380961" w:rsidRPr="0063507D">
                        <w:rPr>
                          <w:rFonts w:cs="Arial"/>
                          <w:b/>
                          <w:bCs/>
                          <w:color w:val="000000"/>
                          <w:lang w:val="el-GR"/>
                        </w:rPr>
                        <w:t>4.</w:t>
                      </w:r>
                      <w:r w:rsidR="0063507D">
                        <w:rPr>
                          <w:rFonts w:cs="Arial"/>
                          <w:b/>
                          <w:bCs/>
                          <w:color w:val="000000"/>
                          <w:lang w:val="el-GR"/>
                        </w:rPr>
                        <w:t>3</w:t>
                      </w:r>
                      <w:r w:rsidRPr="0063507D">
                        <w:rPr>
                          <w:rFonts w:cs="Arial"/>
                          <w:color w:val="000000"/>
                          <w:lang w:val="el-GR"/>
                        </w:rPr>
                        <w:t xml:space="preserve"> Η προθεσμία υποβολής των προτάσεων δύναται να λήξει νωρίτερα της ανωτέρω προσδιοριζόμενης ημερομηνίας σε περίπτωση εξάντλησης της προς διάθεση συγχρηματοδοτούμενης δημόσιας δαπάνης της παρούσας πρόσκλησης. Η ενημέρωση των δυνητικών δικαιούχων γίνεται μέσω της οικείας ιστοσελίδας. </w:t>
                      </w:r>
                      <w:r w:rsidRPr="0063507D">
                        <w:rPr>
                          <w:rFonts w:cs="Arial"/>
                          <w:color w:val="000000"/>
                          <w:lang w:val="el-GR"/>
                        </w:rPr>
                        <w:br/>
                        <w:t xml:space="preserve"> </w:t>
                      </w:r>
                      <w:r w:rsidRPr="0063507D">
                        <w:rPr>
                          <w:rFonts w:cs="Arial"/>
                          <w:color w:val="000000"/>
                          <w:lang w:val="el-GR"/>
                        </w:rPr>
                        <w:br/>
                      </w:r>
                    </w:p>
                  </w:txbxContent>
                </v:textbox>
                <w10:wrap type="through" anchorx="margin" anchory="page"/>
              </v:rect>
            </w:pict>
          </mc:Fallback>
        </mc:AlternateContent>
      </w:r>
      <w:r w:rsidR="00C3296F" w:rsidRPr="00FD7DF3">
        <w:rPr>
          <w:noProof/>
        </w:rPr>
        <mc:AlternateContent>
          <mc:Choice Requires="wps">
            <w:drawing>
              <wp:anchor distT="0" distB="0" distL="114300" distR="114300" simplePos="0" relativeHeight="252112896" behindDoc="0" locked="0" layoutInCell="0" allowOverlap="1">
                <wp:simplePos x="0" y="0"/>
                <wp:positionH relativeFrom="margin">
                  <wp:align>right</wp:align>
                </wp:positionH>
                <wp:positionV relativeFrom="page">
                  <wp:posOffset>5585460</wp:posOffset>
                </wp:positionV>
                <wp:extent cx="6858000" cy="1026160"/>
                <wp:effectExtent l="0" t="0" r="0" b="2540"/>
                <wp:wrapThrough wrapText="bothSides">
                  <wp:wrapPolygon edited="0">
                    <wp:start x="0" y="0"/>
                    <wp:lineTo x="0" y="21252"/>
                    <wp:lineTo x="21540" y="21252"/>
                    <wp:lineTo x="21540" y="0"/>
                    <wp:lineTo x="0" y="0"/>
                  </wp:wrapPolygon>
                </wp:wrapThrough>
                <wp:docPr id="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63507D" w:rsidRDefault="00F9170E">
                            <w:pPr>
                              <w:widowControl w:val="0"/>
                              <w:autoSpaceDE w:val="0"/>
                              <w:autoSpaceDN w:val="0"/>
                              <w:adjustRightInd w:val="0"/>
                              <w:spacing w:after="0" w:line="240" w:lineRule="auto"/>
                              <w:jc w:val="both"/>
                              <w:rPr>
                                <w:rFonts w:cs="Arial"/>
                                <w:sz w:val="24"/>
                                <w:szCs w:val="24"/>
                                <w:lang w:val="el-GR"/>
                              </w:rPr>
                            </w:pPr>
                            <w:r w:rsidRPr="0063507D">
                              <w:rPr>
                                <w:rFonts w:cs="Arial"/>
                                <w:b/>
                                <w:bCs/>
                                <w:color w:val="000000"/>
                                <w:sz w:val="24"/>
                                <w:lang w:val="el-GR"/>
                              </w:rPr>
                              <w:t>4. ΟΔΗΓΙΕΣ ΥΠΟΒΟΛΗΣ ΑΙΤΗΣΕΩΝ</w:t>
                            </w:r>
                            <w:r w:rsidRPr="0063507D">
                              <w:rPr>
                                <w:rFonts w:cs="Arial"/>
                                <w:color w:val="000000"/>
                                <w:sz w:val="24"/>
                                <w:lang w:val="el-GR"/>
                              </w:rPr>
                              <w:t xml:space="preserve"> </w:t>
                            </w:r>
                            <w:r w:rsidRPr="0063507D">
                              <w:rPr>
                                <w:rFonts w:cs="Arial"/>
                                <w:color w:val="000000"/>
                                <w:lang w:val="el-GR"/>
                              </w:rPr>
                              <w:br/>
                              <w:t xml:space="preserve"> </w:t>
                            </w:r>
                            <w:r w:rsidRPr="0063507D">
                              <w:rPr>
                                <w:rFonts w:cs="Arial"/>
                                <w:color w:val="000000"/>
                                <w:lang w:val="el-GR"/>
                              </w:rPr>
                              <w:br/>
                            </w:r>
                            <w:r w:rsidRPr="0063507D">
                              <w:rPr>
                                <w:rFonts w:cs="Arial"/>
                                <w:b/>
                                <w:bCs/>
                                <w:color w:val="000000"/>
                                <w:lang w:val="el-GR"/>
                              </w:rPr>
                              <w:t>4.1</w:t>
                            </w:r>
                            <w:r w:rsidRPr="0063507D">
                              <w:rPr>
                                <w:rFonts w:cs="Arial"/>
                                <w:color w:val="000000"/>
                                <w:lang w:val="el-GR"/>
                              </w:rPr>
                              <w:t xml:space="preserve"> Οι υποψήφιοι Δικαιούχοι πρέπει να υποβάλλουν τις προτάσεις τους μέσω του ΟΠΣ. Για την υποβολή των προτάσεων θα πρέπει να συμπληρωθεί το Τεχνικό Δελτίο Έργου (ΤΔΕ). Για τη διευκόλυνση της συμ</w:t>
                            </w:r>
                            <w:r w:rsidR="003E31CF" w:rsidRPr="0063507D">
                              <w:rPr>
                                <w:rFonts w:cs="Arial"/>
                                <w:color w:val="000000"/>
                                <w:lang w:val="el-GR"/>
                              </w:rPr>
                              <w:t xml:space="preserve">πλήρωσης του ΤΔΕ επισυνάπτεται </w:t>
                            </w:r>
                            <w:r w:rsidRPr="0063507D">
                              <w:rPr>
                                <w:rFonts w:cs="Arial"/>
                                <w:color w:val="000000"/>
                                <w:lang w:val="el-GR"/>
                              </w:rPr>
                              <w:t xml:space="preserve">ο Οδηγός Συμπλήρωσης ΤΔΕ.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40" style="position:absolute;left:0;text-align:left;margin-left:488.8pt;margin-top:439.8pt;width:540pt;height:80.8pt;z-index:252112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" o:allowincell="f" filled="f" stroked="f">
                <v:textbox inset="0,0,0,0">
                  <w:txbxContent>
                    <w:p w:rsidR="00F9170E" w:rsidRPr="0063507D" w:rsidRDefault="00F9170E">
                      <w:pPr>
                        <w:widowControl w:val="0"/>
                        <w:autoSpaceDE w:val="0"/>
                        <w:autoSpaceDN w:val="0"/>
                        <w:adjustRightInd w:val="0"/>
                        <w:spacing w:after="0" w:line="240" w:lineRule="auto"/>
                        <w:jc w:val="both"/>
                        <w:rPr>
                          <w:rFonts w:cs="Arial"/>
                          <w:sz w:val="24"/>
                          <w:szCs w:val="24"/>
                          <w:lang w:val="el-GR"/>
                        </w:rPr>
                      </w:pPr>
                      <w:r w:rsidRPr="0063507D">
                        <w:rPr>
                          <w:rFonts w:cs="Arial"/>
                          <w:b/>
                          <w:bCs/>
                          <w:color w:val="000000"/>
                          <w:sz w:val="24"/>
                          <w:lang w:val="el-GR"/>
                        </w:rPr>
                        <w:t>4. ΟΔΗΓΙΕΣ ΥΠΟΒΟΛΗΣ ΑΙΤΗΣΕΩΝ</w:t>
                      </w:r>
                      <w:r w:rsidRPr="0063507D">
                        <w:rPr>
                          <w:rFonts w:cs="Arial"/>
                          <w:color w:val="000000"/>
                          <w:sz w:val="24"/>
                          <w:lang w:val="el-GR"/>
                        </w:rPr>
                        <w:t xml:space="preserve"> </w:t>
                      </w:r>
                      <w:r w:rsidRPr="0063507D">
                        <w:rPr>
                          <w:rFonts w:cs="Arial"/>
                          <w:color w:val="000000"/>
                          <w:lang w:val="el-GR"/>
                        </w:rPr>
                        <w:br/>
                        <w:t xml:space="preserve"> </w:t>
                      </w:r>
                      <w:r w:rsidRPr="0063507D">
                        <w:rPr>
                          <w:rFonts w:cs="Arial"/>
                          <w:color w:val="000000"/>
                          <w:lang w:val="el-GR"/>
                        </w:rPr>
                        <w:br/>
                      </w:r>
                      <w:r w:rsidRPr="0063507D">
                        <w:rPr>
                          <w:rFonts w:cs="Arial"/>
                          <w:b/>
                          <w:bCs/>
                          <w:color w:val="000000"/>
                          <w:lang w:val="el-GR"/>
                        </w:rPr>
                        <w:t>4.1</w:t>
                      </w:r>
                      <w:r w:rsidRPr="0063507D">
                        <w:rPr>
                          <w:rFonts w:cs="Arial"/>
                          <w:color w:val="000000"/>
                          <w:lang w:val="el-GR"/>
                        </w:rPr>
                        <w:t xml:space="preserve"> Οι υποψήφιοι Δικαιούχοι πρέπει να υποβάλλουν τις προτάσεις τους μέσω του ΟΠΣ. Για την υποβολή των προτάσεων θα πρέπει να συμπληρωθεί το Τεχνικό Δελτίο Έργου (ΤΔΕ). Για τη διευκόλυνση της συμ</w:t>
                      </w:r>
                      <w:r w:rsidR="003E31CF" w:rsidRPr="0063507D">
                        <w:rPr>
                          <w:rFonts w:cs="Arial"/>
                          <w:color w:val="000000"/>
                          <w:lang w:val="el-GR"/>
                        </w:rPr>
                        <w:t xml:space="preserve">πλήρωσης του ΤΔΕ επισυνάπτεται </w:t>
                      </w:r>
                      <w:r w:rsidRPr="0063507D">
                        <w:rPr>
                          <w:rFonts w:cs="Arial"/>
                          <w:color w:val="000000"/>
                          <w:lang w:val="el-GR"/>
                        </w:rPr>
                        <w:t xml:space="preserve">ο Οδηγός Συμπλήρωσης ΤΔΕ. </w:t>
                      </w:r>
                    </w:p>
                  </w:txbxContent>
                </v:textbox>
                <w10:wrap type="through" anchorx="margin" anchory="page"/>
              </v:rect>
            </w:pict>
          </mc:Fallback>
        </mc:AlternateContent>
      </w:r>
      <w:r w:rsidR="00D33DDF" w:rsidRPr="00FD7DF3">
        <w:rPr>
          <w:noProof/>
        </w:rPr>
        <mc:AlternateContent>
          <mc:Choice Requires="wps">
            <w:drawing>
              <wp:anchor distT="0" distB="0" distL="114300" distR="114300" simplePos="0" relativeHeight="252110848" behindDoc="0" locked="0" layoutInCell="0" allowOverlap="1">
                <wp:simplePos x="0" y="0"/>
                <wp:positionH relativeFrom="margin">
                  <wp:align>center</wp:align>
                </wp:positionH>
                <wp:positionV relativeFrom="page">
                  <wp:posOffset>657225</wp:posOffset>
                </wp:positionV>
                <wp:extent cx="6858000" cy="4676775"/>
                <wp:effectExtent l="0" t="0" r="0" b="9525"/>
                <wp:wrapThrough wrapText="bothSides">
                  <wp:wrapPolygon edited="0">
                    <wp:start x="0" y="0"/>
                    <wp:lineTo x="0" y="21556"/>
                    <wp:lineTo x="21540" y="21556"/>
                    <wp:lineTo x="21540" y="0"/>
                    <wp:lineTo x="0" y="0"/>
                  </wp:wrapPolygon>
                </wp:wrapThrough>
                <wp:docPr id="2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7B7" w:rsidRPr="00974E95" w:rsidRDefault="00F9170E">
                            <w:pPr>
                              <w:widowControl w:val="0"/>
                              <w:autoSpaceDE w:val="0"/>
                              <w:autoSpaceDN w:val="0"/>
                              <w:adjustRightInd w:val="0"/>
                              <w:spacing w:after="0" w:line="240" w:lineRule="auto"/>
                              <w:jc w:val="both"/>
                              <w:rPr>
                                <w:rFonts w:cs="Arial"/>
                                <w:color w:val="000000"/>
                                <w:lang w:val="el-GR"/>
                              </w:rPr>
                            </w:pPr>
                            <w:bookmarkStart w:id="3" w:name="JR_PAGE_ANCHOR_0_4"/>
                            <w:bookmarkEnd w:id="3"/>
                            <w:r w:rsidRPr="00974E95">
                              <w:rPr>
                                <w:rFonts w:cs="Arial"/>
                                <w:b/>
                                <w:bCs/>
                                <w:color w:val="000000"/>
                                <w:sz w:val="24"/>
                                <w:lang w:val="el-GR"/>
                              </w:rPr>
                              <w:t>3. ΕΠΙΛΕΞΙΜΟΤΗΤΑ</w:t>
                            </w:r>
                            <w:r w:rsidRPr="00974E95">
                              <w:rPr>
                                <w:rFonts w:cs="Arial"/>
                                <w:color w:val="000000"/>
                                <w:sz w:val="24"/>
                                <w:lang w:val="el-GR"/>
                              </w:rPr>
                              <w:t xml:space="preserve"> </w:t>
                            </w:r>
                            <w:r w:rsidRPr="00974E95">
                              <w:rPr>
                                <w:rFonts w:cs="Arial"/>
                                <w:color w:val="000000"/>
                                <w:lang w:val="el-GR"/>
                              </w:rPr>
                              <w:br/>
                              <w:t xml:space="preserve"> </w:t>
                            </w:r>
                            <w:r w:rsidRPr="00974E95">
                              <w:rPr>
                                <w:rFonts w:cs="Arial"/>
                                <w:color w:val="000000"/>
                                <w:lang w:val="el-GR"/>
                              </w:rPr>
                              <w:br/>
                            </w:r>
                            <w:r w:rsidRPr="00974E95">
                              <w:rPr>
                                <w:rFonts w:cs="Arial"/>
                                <w:b/>
                                <w:bCs/>
                                <w:color w:val="000000"/>
                                <w:lang w:val="el-GR"/>
                              </w:rPr>
                              <w:t>3.1</w:t>
                            </w:r>
                            <w:r w:rsidRPr="00974E95">
                              <w:rPr>
                                <w:rFonts w:cs="Arial"/>
                                <w:color w:val="000000"/>
                                <w:lang w:val="el-GR"/>
                              </w:rPr>
                              <w:t xml:space="preserve"> Τα προτεινόμενα έργα θα πρέπει να έ</w:t>
                            </w:r>
                            <w:r w:rsidR="00B16C2F" w:rsidRPr="00974E95">
                              <w:rPr>
                                <w:rFonts w:cs="Arial"/>
                                <w:color w:val="000000"/>
                                <w:lang w:val="el-GR"/>
                              </w:rPr>
                              <w:t>χουν ολοκλη</w:t>
                            </w:r>
                            <w:r w:rsidR="009D4406" w:rsidRPr="00974E95">
                              <w:rPr>
                                <w:rFonts w:cs="Arial"/>
                                <w:color w:val="000000"/>
                                <w:lang w:val="el-GR"/>
                              </w:rPr>
                              <w:t xml:space="preserve">ρωθεί μέχρι </w:t>
                            </w:r>
                            <w:r w:rsidR="009D4406" w:rsidRPr="003F7525">
                              <w:rPr>
                                <w:rFonts w:cs="Arial"/>
                                <w:color w:val="000000"/>
                                <w:lang w:val="el-GR"/>
                              </w:rPr>
                              <w:t>την 31-10-2021</w:t>
                            </w:r>
                            <w:r w:rsidRPr="003F7525">
                              <w:rPr>
                                <w:rFonts w:cs="Arial"/>
                                <w:color w:val="000000"/>
                                <w:lang w:val="el-GR"/>
                              </w:rPr>
                              <w:t>.</w:t>
                            </w:r>
                            <w:r w:rsidRPr="00974E95">
                              <w:rPr>
                                <w:rFonts w:cs="Arial"/>
                                <w:color w:val="000000"/>
                                <w:lang w:val="el-GR"/>
                              </w:rPr>
                              <w:t xml:space="preserve"> </w:t>
                            </w:r>
                          </w:p>
                          <w:p w:rsidR="00D84ED4" w:rsidRPr="00974E95" w:rsidRDefault="00F9170E" w:rsidP="00974E95">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br/>
                            </w:r>
                            <w:r w:rsidR="00974E95" w:rsidRPr="003F7525">
                              <w:rPr>
                                <w:rFonts w:cs="Arial"/>
                                <w:b/>
                                <w:bCs/>
                                <w:color w:val="000000"/>
                                <w:lang w:val="el-GR"/>
                              </w:rPr>
                              <w:t>3.2</w:t>
                            </w:r>
                            <w:r w:rsidR="002B4BA0" w:rsidRPr="003F7525">
                              <w:rPr>
                                <w:rFonts w:cs="Arial"/>
                                <w:b/>
                                <w:bCs/>
                                <w:color w:val="000000"/>
                                <w:lang w:val="el-GR"/>
                              </w:rPr>
                              <w:t xml:space="preserve"> </w:t>
                            </w:r>
                            <w:r w:rsidR="00D84ED4" w:rsidRPr="003F7525">
                              <w:rPr>
                                <w:rFonts w:cs="Arial"/>
                                <w:color w:val="000000"/>
                                <w:lang w:val="el-GR"/>
                              </w:rPr>
                              <w:t>Οι δικαιούχοι, βάσει του άρθρου 68 παρ. 1 σημείο (β) του Καν. 1303/2013, έχουν τη δυνατότητα</w:t>
                            </w:r>
                            <w:r w:rsidR="00974E95" w:rsidRPr="003F7525">
                              <w:rPr>
                                <w:rFonts w:cs="Arial"/>
                                <w:color w:val="000000"/>
                                <w:lang w:val="el-GR"/>
                              </w:rPr>
                              <w:t xml:space="preserve"> </w:t>
                            </w:r>
                            <w:r w:rsidR="00D84ED4" w:rsidRPr="003F7525">
                              <w:rPr>
                                <w:rFonts w:cs="Arial"/>
                                <w:color w:val="000000"/>
                                <w:lang w:val="el-GR"/>
                              </w:rPr>
                              <w:t xml:space="preserve">χρηματοδότησης έμμεσων δαπανών βάσει κατ’ αποκοπήν ποσοστού (έως 15%) επί </w:t>
                            </w:r>
                            <w:r w:rsidR="00974E95" w:rsidRPr="003F7525">
                              <w:rPr>
                                <w:rFonts w:cs="Arial"/>
                                <w:color w:val="000000"/>
                                <w:lang w:val="el-GR"/>
                              </w:rPr>
                              <w:t xml:space="preserve">των άμεσων δαπανών προσωπικού. </w:t>
                            </w:r>
                          </w:p>
                          <w:p w:rsidR="00D84ED4" w:rsidRPr="00974E95" w:rsidRDefault="00D84ED4">
                            <w:pPr>
                              <w:widowControl w:val="0"/>
                              <w:autoSpaceDE w:val="0"/>
                              <w:autoSpaceDN w:val="0"/>
                              <w:adjustRightInd w:val="0"/>
                              <w:spacing w:after="0" w:line="240" w:lineRule="auto"/>
                              <w:jc w:val="both"/>
                              <w:rPr>
                                <w:rFonts w:cs="Arial"/>
                                <w:color w:val="000000"/>
                                <w:lang w:val="el-GR"/>
                              </w:rPr>
                            </w:pPr>
                          </w:p>
                          <w:p w:rsidR="008217B7" w:rsidRPr="00974E95" w:rsidRDefault="00974E95">
                            <w:pPr>
                              <w:widowControl w:val="0"/>
                              <w:autoSpaceDE w:val="0"/>
                              <w:autoSpaceDN w:val="0"/>
                              <w:adjustRightInd w:val="0"/>
                              <w:spacing w:after="0" w:line="240" w:lineRule="auto"/>
                              <w:jc w:val="both"/>
                              <w:rPr>
                                <w:rFonts w:cs="Arial"/>
                                <w:color w:val="000000"/>
                                <w:lang w:val="el-GR"/>
                              </w:rPr>
                            </w:pPr>
                            <w:r>
                              <w:rPr>
                                <w:rFonts w:cs="Arial"/>
                                <w:b/>
                                <w:bCs/>
                                <w:color w:val="000000"/>
                                <w:lang w:val="el-GR"/>
                              </w:rPr>
                              <w:t>3.3</w:t>
                            </w:r>
                            <w:r w:rsidR="00F9170E" w:rsidRPr="00974E95">
                              <w:rPr>
                                <w:rFonts w:cs="Arial"/>
                                <w:color w:val="000000"/>
                                <w:lang w:val="el-GR"/>
                              </w:rPr>
                              <w:t xml:space="preserve"> Οι κανόνες επιλεξιμότητας των δαπανών των συγχρηματοδοτούμενων έργων καθορίζονται στον Οδηγό Επιλεξιμότητας Δαπανών (συνημμένος).</w:t>
                            </w:r>
                          </w:p>
                          <w:p w:rsidR="0018247E" w:rsidRPr="00974E95" w:rsidRDefault="00F9170E" w:rsidP="002659BD">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br/>
                            </w:r>
                            <w:r w:rsidR="00974E95">
                              <w:rPr>
                                <w:rFonts w:cs="Arial"/>
                                <w:b/>
                                <w:bCs/>
                                <w:color w:val="000000"/>
                                <w:lang w:val="el-GR"/>
                              </w:rPr>
                              <w:t>3.4</w:t>
                            </w:r>
                            <w:r w:rsidRPr="00974E95">
                              <w:rPr>
                                <w:rFonts w:cs="Arial"/>
                                <w:color w:val="000000"/>
                                <w:lang w:val="el-GR"/>
                              </w:rPr>
                              <w:t xml:space="preserve"> Ειδικότεροι κανόνες επιλεξιμότητας: </w:t>
                            </w:r>
                          </w:p>
                          <w:p w:rsidR="00974E95" w:rsidRDefault="00974E95" w:rsidP="00974E95">
                            <w:pPr>
                              <w:widowControl w:val="0"/>
                              <w:autoSpaceDE w:val="0"/>
                              <w:autoSpaceDN w:val="0"/>
                              <w:adjustRightInd w:val="0"/>
                              <w:spacing w:after="0" w:line="240" w:lineRule="auto"/>
                              <w:jc w:val="both"/>
                              <w:rPr>
                                <w:rFonts w:cs="Arial"/>
                                <w:color w:val="000000"/>
                                <w:lang w:val="el-GR"/>
                              </w:rPr>
                            </w:pPr>
                          </w:p>
                          <w:p w:rsidR="00974E95" w:rsidRPr="00974E95" w:rsidRDefault="00974E95" w:rsidP="00974E95">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t xml:space="preserve">Στα πλαίσια του Μέτρου 1.18 </w:t>
                            </w:r>
                            <w:r>
                              <w:rPr>
                                <w:rFonts w:cs="Arial"/>
                                <w:color w:val="000000"/>
                                <w:lang w:val="el-GR"/>
                              </w:rPr>
                              <w:t xml:space="preserve">και της </w:t>
                            </w:r>
                            <w:r w:rsidRPr="00974E95">
                              <w:rPr>
                                <w:rFonts w:cs="Arial"/>
                                <w:color w:val="000000"/>
                                <w:lang w:val="el-GR"/>
                              </w:rPr>
                              <w:t>Δράση</w:t>
                            </w:r>
                            <w:r>
                              <w:rPr>
                                <w:rFonts w:cs="Arial"/>
                                <w:color w:val="000000"/>
                                <w:lang w:val="el-GR"/>
                              </w:rPr>
                              <w:t>ς</w:t>
                            </w:r>
                            <w:r w:rsidRPr="00974E95">
                              <w:rPr>
                                <w:rFonts w:cs="Arial"/>
                                <w:color w:val="000000"/>
                                <w:lang w:val="el-GR"/>
                              </w:rPr>
                              <w:t xml:space="preserve"> 1.18.1: Κατασκευή, τοποθέτηση ή εκσυγχρονισμός  τεχνητών υφάλων, το ΕΤΘΑ μπορεί να στηρίζει επενδύσεις που αφορούν τα ακόλουθα (άρθρο 8 Καν. 531/2015):</w:t>
                            </w:r>
                          </w:p>
                          <w:p w:rsidR="00D33DDF" w:rsidRDefault="00974E95" w:rsidP="00974E95">
                            <w:pPr>
                              <w:pStyle w:val="ListParagraph"/>
                              <w:widowControl w:val="0"/>
                              <w:numPr>
                                <w:ilvl w:val="0"/>
                                <w:numId w:val="3"/>
                              </w:numPr>
                              <w:autoSpaceDE w:val="0"/>
                              <w:autoSpaceDN w:val="0"/>
                              <w:adjustRightInd w:val="0"/>
                              <w:spacing w:after="0" w:line="240" w:lineRule="auto"/>
                              <w:jc w:val="both"/>
                              <w:rPr>
                                <w:rFonts w:cs="Arial"/>
                                <w:color w:val="000000"/>
                                <w:lang w:val="el-GR"/>
                              </w:rPr>
                            </w:pPr>
                            <w:r w:rsidRPr="00D33DDF">
                              <w:rPr>
                                <w:rFonts w:cs="Arial"/>
                                <w:color w:val="000000"/>
                                <w:lang w:val="el-GR"/>
                              </w:rPr>
                              <w:t>Αγορά και, κατά περίπτωση, τοποθέτηση εγκαταστάσεων για την προστασία των θαλάσσιων περιοχών από την αλιεία με τράτες</w:t>
                            </w:r>
                          </w:p>
                          <w:p w:rsidR="00D33DDF" w:rsidRDefault="00974E95" w:rsidP="00974E95">
                            <w:pPr>
                              <w:pStyle w:val="ListParagraph"/>
                              <w:widowControl w:val="0"/>
                              <w:numPr>
                                <w:ilvl w:val="0"/>
                                <w:numId w:val="3"/>
                              </w:numPr>
                              <w:autoSpaceDE w:val="0"/>
                              <w:autoSpaceDN w:val="0"/>
                              <w:adjustRightInd w:val="0"/>
                              <w:spacing w:after="0" w:line="240" w:lineRule="auto"/>
                              <w:jc w:val="both"/>
                              <w:rPr>
                                <w:rFonts w:cs="Arial"/>
                                <w:color w:val="000000"/>
                                <w:lang w:val="el-GR"/>
                              </w:rPr>
                            </w:pPr>
                            <w:r w:rsidRPr="00D33DDF">
                              <w:rPr>
                                <w:rFonts w:cs="Arial"/>
                                <w:color w:val="000000"/>
                                <w:lang w:val="el-GR"/>
                              </w:rPr>
                              <w:t>Αγορά και, κατά περίπτωση, τοποθέτηση εγκαταστάσεων για την αποκατάσταση των υποβαθμισμένων θαλάσσιων οικοσυστημάτων</w:t>
                            </w:r>
                          </w:p>
                          <w:p w:rsidR="00974E95" w:rsidRPr="00D33DDF" w:rsidRDefault="00974E95" w:rsidP="00974E95">
                            <w:pPr>
                              <w:pStyle w:val="ListParagraph"/>
                              <w:widowControl w:val="0"/>
                              <w:numPr>
                                <w:ilvl w:val="0"/>
                                <w:numId w:val="3"/>
                              </w:numPr>
                              <w:autoSpaceDE w:val="0"/>
                              <w:autoSpaceDN w:val="0"/>
                              <w:adjustRightInd w:val="0"/>
                              <w:spacing w:after="0" w:line="240" w:lineRule="auto"/>
                              <w:jc w:val="both"/>
                              <w:rPr>
                                <w:rFonts w:cs="Arial"/>
                                <w:color w:val="000000"/>
                                <w:lang w:val="el-GR"/>
                              </w:rPr>
                            </w:pPr>
                            <w:r w:rsidRPr="00D33DDF">
                              <w:rPr>
                                <w:rFonts w:cs="Arial"/>
                                <w:color w:val="000000"/>
                                <w:lang w:val="el-GR"/>
                              </w:rPr>
                              <w:t>Δαπάνες που σχετίζονται με τις προκαταρκτικές εργασίες, όπως η αναζήτηση, οι επιστημονικές μελέτες ή αξιολογήσεις</w:t>
                            </w:r>
                          </w:p>
                          <w:p w:rsidR="00974E95" w:rsidRPr="00974E95" w:rsidRDefault="00974E95" w:rsidP="00974E95">
                            <w:pPr>
                              <w:widowControl w:val="0"/>
                              <w:autoSpaceDE w:val="0"/>
                              <w:autoSpaceDN w:val="0"/>
                              <w:adjustRightInd w:val="0"/>
                              <w:spacing w:after="0" w:line="240" w:lineRule="auto"/>
                              <w:jc w:val="both"/>
                              <w:rPr>
                                <w:rFonts w:cs="Arial"/>
                                <w:color w:val="000000"/>
                                <w:lang w:val="el-GR"/>
                              </w:rPr>
                            </w:pPr>
                          </w:p>
                          <w:p w:rsidR="00974E95" w:rsidRPr="00974E95" w:rsidRDefault="00974E95" w:rsidP="00974E95">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t>Σημειώνεται ότι, οι ακόλουθες δαπάνες δεν είναι επιλέξιμες για χρηματ</w:t>
                            </w:r>
                            <w:r>
                              <w:rPr>
                                <w:rFonts w:cs="Arial"/>
                                <w:color w:val="000000"/>
                                <w:lang w:val="el-GR"/>
                              </w:rPr>
                              <w:t xml:space="preserve">οδότηση μέσω της Δράσης 1.18.1 </w:t>
                            </w:r>
                            <w:r w:rsidRPr="00974E95">
                              <w:rPr>
                                <w:rFonts w:cs="Arial"/>
                                <w:color w:val="000000"/>
                                <w:lang w:val="el-GR"/>
                              </w:rPr>
                              <w:t>(άρθρο 8 Καν. 531/2015):</w:t>
                            </w:r>
                          </w:p>
                          <w:p w:rsidR="00D33DDF" w:rsidRDefault="00974E95" w:rsidP="00974E95">
                            <w:pPr>
                              <w:pStyle w:val="ListParagraph"/>
                              <w:widowControl w:val="0"/>
                              <w:numPr>
                                <w:ilvl w:val="0"/>
                                <w:numId w:val="4"/>
                              </w:numPr>
                              <w:autoSpaceDE w:val="0"/>
                              <w:autoSpaceDN w:val="0"/>
                              <w:adjustRightInd w:val="0"/>
                              <w:spacing w:after="0" w:line="240" w:lineRule="auto"/>
                              <w:jc w:val="both"/>
                              <w:rPr>
                                <w:rFonts w:cs="Arial"/>
                                <w:color w:val="000000"/>
                                <w:lang w:val="el-GR"/>
                              </w:rPr>
                            </w:pPr>
                            <w:r w:rsidRPr="00D33DDF">
                              <w:rPr>
                                <w:rFonts w:cs="Arial"/>
                                <w:color w:val="000000"/>
                                <w:lang w:val="el-GR"/>
                              </w:rPr>
                              <w:t>Απόκτηση σκάφους για βύθιση και χρήση του ως τεχνητού υφάλου</w:t>
                            </w:r>
                          </w:p>
                          <w:p w:rsidR="0018247E" w:rsidRPr="00D33DDF" w:rsidRDefault="00974E95" w:rsidP="00974E95">
                            <w:pPr>
                              <w:pStyle w:val="ListParagraph"/>
                              <w:widowControl w:val="0"/>
                              <w:numPr>
                                <w:ilvl w:val="0"/>
                                <w:numId w:val="4"/>
                              </w:numPr>
                              <w:autoSpaceDE w:val="0"/>
                              <w:autoSpaceDN w:val="0"/>
                              <w:adjustRightInd w:val="0"/>
                              <w:spacing w:after="0" w:line="240" w:lineRule="auto"/>
                              <w:jc w:val="both"/>
                              <w:rPr>
                                <w:rFonts w:cs="Arial"/>
                                <w:color w:val="000000"/>
                                <w:lang w:val="el-GR"/>
                              </w:rPr>
                            </w:pPr>
                            <w:r w:rsidRPr="00D33DDF">
                              <w:rPr>
                                <w:rFonts w:cs="Arial"/>
                                <w:color w:val="000000"/>
                                <w:lang w:val="el-GR"/>
                              </w:rPr>
                              <w:t>Δαπάνες που σχετίζονται με την κατασκευή και τη συντήρηση του εξοπλισμού συγκέντρωσης ιχθύων (FAD -</w:t>
                            </w:r>
                            <w:proofErr w:type="spellStart"/>
                            <w:r w:rsidRPr="00D33DDF">
                              <w:rPr>
                                <w:rFonts w:cs="Arial"/>
                                <w:color w:val="000000"/>
                                <w:lang w:val="el-GR"/>
                              </w:rPr>
                              <w:t>Fish</w:t>
                            </w:r>
                            <w:proofErr w:type="spellEnd"/>
                            <w:r w:rsidRPr="00D33DDF">
                              <w:rPr>
                                <w:rFonts w:cs="Arial"/>
                                <w:color w:val="000000"/>
                                <w:lang w:val="el-GR"/>
                              </w:rPr>
                              <w:t xml:space="preserve"> </w:t>
                            </w:r>
                            <w:proofErr w:type="spellStart"/>
                            <w:r w:rsidRPr="00D33DDF">
                              <w:rPr>
                                <w:rFonts w:cs="Arial"/>
                                <w:color w:val="000000"/>
                                <w:lang w:val="el-GR"/>
                              </w:rPr>
                              <w:t>agregating</w:t>
                            </w:r>
                            <w:proofErr w:type="spellEnd"/>
                            <w:r w:rsidRPr="00D33DDF">
                              <w:rPr>
                                <w:rFonts w:cs="Arial"/>
                                <w:color w:val="000000"/>
                                <w:lang w:val="el-GR"/>
                              </w:rPr>
                              <w:t xml:space="preserve"> </w:t>
                            </w:r>
                            <w:proofErr w:type="spellStart"/>
                            <w:r w:rsidRPr="00D33DDF">
                              <w:rPr>
                                <w:rFonts w:cs="Arial"/>
                                <w:color w:val="000000"/>
                                <w:lang w:val="el-GR"/>
                              </w:rPr>
                              <w:t>devices</w:t>
                            </w:r>
                            <w:proofErr w:type="spellEnd"/>
                            <w:r w:rsidRPr="00D33DDF">
                              <w:rPr>
                                <w:rFonts w:cs="Arial"/>
                                <w:color w:val="000000"/>
                                <w:lang w:val="el-GR"/>
                              </w:rPr>
                              <w:t>)</w:t>
                            </w:r>
                          </w:p>
                          <w:p w:rsidR="00E943BE" w:rsidRPr="00974E95" w:rsidRDefault="00457374" w:rsidP="00E943BE">
                            <w:pPr>
                              <w:widowControl w:val="0"/>
                              <w:autoSpaceDE w:val="0"/>
                              <w:autoSpaceDN w:val="0"/>
                              <w:adjustRightInd w:val="0"/>
                              <w:spacing w:after="0" w:line="240" w:lineRule="auto"/>
                              <w:jc w:val="both"/>
                              <w:rPr>
                                <w:rFonts w:cs="Arial"/>
                                <w:lang w:val="el-GR"/>
                              </w:rPr>
                            </w:pPr>
                            <w:r w:rsidRPr="00974E95">
                              <w:rPr>
                                <w:rFonts w:cs="Arial"/>
                                <w:color w:val="000000"/>
                                <w:lang w:val="el-GR"/>
                              </w:rPr>
                              <w:br/>
                            </w:r>
                            <w:r w:rsidR="00E943BE" w:rsidRPr="00974E95">
                              <w:rPr>
                                <w:rFonts w:cs="Arial"/>
                                <w:color w:val="000000"/>
                                <w:lang w:val="el-GR"/>
                              </w:rPr>
                              <w:br/>
                            </w:r>
                            <w:r w:rsidR="00E943BE" w:rsidRPr="00974E95">
                              <w:rPr>
                                <w:rFonts w:cs="Arial"/>
                                <w:color w:val="000000"/>
                                <w:lang w:val="el-GR"/>
                              </w:rPr>
                              <w:br/>
                            </w:r>
                          </w:p>
                          <w:p w:rsidR="00F9170E" w:rsidRPr="00974E95" w:rsidRDefault="00F9170E" w:rsidP="002659BD">
                            <w:pPr>
                              <w:widowControl w:val="0"/>
                              <w:autoSpaceDE w:val="0"/>
                              <w:autoSpaceDN w:val="0"/>
                              <w:adjustRightInd w:val="0"/>
                              <w:spacing w:after="0" w:line="240" w:lineRule="auto"/>
                              <w:jc w:val="both"/>
                              <w:rPr>
                                <w:rFonts w:cs="Arial"/>
                                <w:color w:val="000000"/>
                                <w:lang w:val="el-GR"/>
                              </w:rPr>
                            </w:pPr>
                          </w:p>
                          <w:p w:rsidR="00E943BE" w:rsidRPr="00974E95" w:rsidRDefault="00E943BE" w:rsidP="002659BD">
                            <w:pPr>
                              <w:widowControl w:val="0"/>
                              <w:autoSpaceDE w:val="0"/>
                              <w:autoSpaceDN w:val="0"/>
                              <w:adjustRightInd w:val="0"/>
                              <w:spacing w:after="0" w:line="240" w:lineRule="auto"/>
                              <w:jc w:val="both"/>
                              <w:rPr>
                                <w:rFonts w:cs="Arial"/>
                                <w:color w:val="000000"/>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1" style="position:absolute;left:0;text-align:left;margin-left:0;margin-top:51.75pt;width:540pt;height:368.25pt;z-index:252110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" o:allowincell="f" filled="f" stroked="f">
                <v:textbox inset="0,0,0,0">
                  <w:txbxContent>
                    <w:p w:rsidR="008217B7" w:rsidRPr="00974E95" w:rsidRDefault="00F9170E">
                      <w:pPr>
                        <w:widowControl w:val="0"/>
                        <w:autoSpaceDE w:val="0"/>
                        <w:autoSpaceDN w:val="0"/>
                        <w:adjustRightInd w:val="0"/>
                        <w:spacing w:after="0" w:line="240" w:lineRule="auto"/>
                        <w:jc w:val="both"/>
                        <w:rPr>
                          <w:rFonts w:cs="Arial"/>
                          <w:color w:val="000000"/>
                          <w:lang w:val="el-GR"/>
                        </w:rPr>
                      </w:pPr>
                      <w:bookmarkStart w:id="5" w:name="JR_PAGE_ANCHOR_0_4"/>
                      <w:bookmarkEnd w:id="5"/>
                      <w:r w:rsidRPr="00974E95">
                        <w:rPr>
                          <w:rFonts w:cs="Arial"/>
                          <w:b/>
                          <w:bCs/>
                          <w:color w:val="000000"/>
                          <w:sz w:val="24"/>
                          <w:lang w:val="el-GR"/>
                        </w:rPr>
                        <w:t>3. ΕΠΙΛΕΞΙΜΟΤΗΤΑ</w:t>
                      </w:r>
                      <w:r w:rsidRPr="00974E95">
                        <w:rPr>
                          <w:rFonts w:cs="Arial"/>
                          <w:color w:val="000000"/>
                          <w:sz w:val="24"/>
                          <w:lang w:val="el-GR"/>
                        </w:rPr>
                        <w:t xml:space="preserve"> </w:t>
                      </w:r>
                      <w:r w:rsidRPr="00974E95">
                        <w:rPr>
                          <w:rFonts w:cs="Arial"/>
                          <w:color w:val="000000"/>
                          <w:lang w:val="el-GR"/>
                        </w:rPr>
                        <w:br/>
                        <w:t xml:space="preserve"> </w:t>
                      </w:r>
                      <w:r w:rsidRPr="00974E95">
                        <w:rPr>
                          <w:rFonts w:cs="Arial"/>
                          <w:color w:val="000000"/>
                          <w:lang w:val="el-GR"/>
                        </w:rPr>
                        <w:br/>
                      </w:r>
                      <w:r w:rsidRPr="00974E95">
                        <w:rPr>
                          <w:rFonts w:cs="Arial"/>
                          <w:b/>
                          <w:bCs/>
                          <w:color w:val="000000"/>
                          <w:lang w:val="el-GR"/>
                        </w:rPr>
                        <w:t>3.1</w:t>
                      </w:r>
                      <w:r w:rsidRPr="00974E95">
                        <w:rPr>
                          <w:rFonts w:cs="Arial"/>
                          <w:color w:val="000000"/>
                          <w:lang w:val="el-GR"/>
                        </w:rPr>
                        <w:t xml:space="preserve"> Τα προτεινόμενα έργα θα πρέπει να έ</w:t>
                      </w:r>
                      <w:r w:rsidR="00B16C2F" w:rsidRPr="00974E95">
                        <w:rPr>
                          <w:rFonts w:cs="Arial"/>
                          <w:color w:val="000000"/>
                          <w:lang w:val="el-GR"/>
                        </w:rPr>
                        <w:t>χουν ολοκλη</w:t>
                      </w:r>
                      <w:r w:rsidR="009D4406" w:rsidRPr="00974E95">
                        <w:rPr>
                          <w:rFonts w:cs="Arial"/>
                          <w:color w:val="000000"/>
                          <w:lang w:val="el-GR"/>
                        </w:rPr>
                        <w:t xml:space="preserve">ρωθεί μέχρι </w:t>
                      </w:r>
                      <w:r w:rsidR="009D4406" w:rsidRPr="003F7525">
                        <w:rPr>
                          <w:rFonts w:cs="Arial"/>
                          <w:color w:val="000000"/>
                          <w:lang w:val="el-GR"/>
                        </w:rPr>
                        <w:t>την 31-10-2021</w:t>
                      </w:r>
                      <w:r w:rsidRPr="003F7525">
                        <w:rPr>
                          <w:rFonts w:cs="Arial"/>
                          <w:color w:val="000000"/>
                          <w:lang w:val="el-GR"/>
                        </w:rPr>
                        <w:t>.</w:t>
                      </w:r>
                      <w:r w:rsidRPr="00974E95">
                        <w:rPr>
                          <w:rFonts w:cs="Arial"/>
                          <w:color w:val="000000"/>
                          <w:lang w:val="el-GR"/>
                        </w:rPr>
                        <w:t xml:space="preserve"> </w:t>
                      </w:r>
                    </w:p>
                    <w:p w:rsidR="00D84ED4" w:rsidRPr="00974E95" w:rsidRDefault="00F9170E" w:rsidP="00974E95">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br/>
                      </w:r>
                      <w:r w:rsidR="00974E95" w:rsidRPr="003F7525">
                        <w:rPr>
                          <w:rFonts w:cs="Arial"/>
                          <w:b/>
                          <w:bCs/>
                          <w:color w:val="000000"/>
                          <w:lang w:val="el-GR"/>
                        </w:rPr>
                        <w:t>3.2</w:t>
                      </w:r>
                      <w:r w:rsidR="002B4BA0" w:rsidRPr="003F7525">
                        <w:rPr>
                          <w:rFonts w:cs="Arial"/>
                          <w:b/>
                          <w:bCs/>
                          <w:color w:val="000000"/>
                          <w:lang w:val="el-GR"/>
                        </w:rPr>
                        <w:t xml:space="preserve"> </w:t>
                      </w:r>
                      <w:r w:rsidR="00D84ED4" w:rsidRPr="003F7525">
                        <w:rPr>
                          <w:rFonts w:cs="Arial"/>
                          <w:color w:val="000000"/>
                          <w:lang w:val="el-GR"/>
                        </w:rPr>
                        <w:t xml:space="preserve">Οι δικαιούχοι, βάσει του άρθρου 68 παρ. 1 σημείο (β) του Καν. </w:t>
                      </w:r>
                      <w:r w:rsidR="00D84ED4" w:rsidRPr="003F7525">
                        <w:rPr>
                          <w:rFonts w:cs="Arial"/>
                          <w:color w:val="000000"/>
                          <w:lang w:val="el-GR"/>
                        </w:rPr>
                        <w:t>1303/2013, έχουν τη δυνατότητα</w:t>
                      </w:r>
                      <w:r w:rsidR="00974E95" w:rsidRPr="003F7525">
                        <w:rPr>
                          <w:rFonts w:cs="Arial"/>
                          <w:color w:val="000000"/>
                          <w:lang w:val="el-GR"/>
                        </w:rPr>
                        <w:t xml:space="preserve"> </w:t>
                      </w:r>
                      <w:r w:rsidR="00D84ED4" w:rsidRPr="003F7525">
                        <w:rPr>
                          <w:rFonts w:cs="Arial"/>
                          <w:color w:val="000000"/>
                          <w:lang w:val="el-GR"/>
                        </w:rPr>
                        <w:t xml:space="preserve">χρηματοδότησης έμμεσων δαπανών βάσει κατ’ αποκοπήν ποσοστού (έως 15%) επί </w:t>
                      </w:r>
                      <w:r w:rsidR="00974E95" w:rsidRPr="003F7525">
                        <w:rPr>
                          <w:rFonts w:cs="Arial"/>
                          <w:color w:val="000000"/>
                          <w:lang w:val="el-GR"/>
                        </w:rPr>
                        <w:t xml:space="preserve">των άμεσων δαπανών προσωπικού. </w:t>
                      </w:r>
                    </w:p>
                    <w:p w:rsidR="00D84ED4" w:rsidRPr="00974E95" w:rsidRDefault="00D84ED4">
                      <w:pPr>
                        <w:widowControl w:val="0"/>
                        <w:autoSpaceDE w:val="0"/>
                        <w:autoSpaceDN w:val="0"/>
                        <w:adjustRightInd w:val="0"/>
                        <w:spacing w:after="0" w:line="240" w:lineRule="auto"/>
                        <w:jc w:val="both"/>
                        <w:rPr>
                          <w:rFonts w:cs="Arial"/>
                          <w:color w:val="000000"/>
                          <w:lang w:val="el-GR"/>
                        </w:rPr>
                      </w:pPr>
                    </w:p>
                    <w:p w:rsidR="008217B7" w:rsidRPr="00974E95" w:rsidRDefault="00974E95">
                      <w:pPr>
                        <w:widowControl w:val="0"/>
                        <w:autoSpaceDE w:val="0"/>
                        <w:autoSpaceDN w:val="0"/>
                        <w:adjustRightInd w:val="0"/>
                        <w:spacing w:after="0" w:line="240" w:lineRule="auto"/>
                        <w:jc w:val="both"/>
                        <w:rPr>
                          <w:rFonts w:cs="Arial"/>
                          <w:color w:val="000000"/>
                          <w:lang w:val="el-GR"/>
                        </w:rPr>
                      </w:pPr>
                      <w:r>
                        <w:rPr>
                          <w:rFonts w:cs="Arial"/>
                          <w:b/>
                          <w:bCs/>
                          <w:color w:val="000000"/>
                          <w:lang w:val="el-GR"/>
                        </w:rPr>
                        <w:t>3.3</w:t>
                      </w:r>
                      <w:r w:rsidR="00F9170E" w:rsidRPr="00974E95">
                        <w:rPr>
                          <w:rFonts w:cs="Arial"/>
                          <w:color w:val="000000"/>
                          <w:lang w:val="el-GR"/>
                        </w:rPr>
                        <w:t xml:space="preserve"> Οι κανόνες επιλεξιμότητας των δαπανών των συγχρηματοδοτούμενων έργων καθορίζονται στον Οδηγό Επιλεξιμότητας Δαπανών (συνημμένος).</w:t>
                      </w:r>
                    </w:p>
                    <w:p w:rsidR="0018247E" w:rsidRPr="00974E95" w:rsidRDefault="00F9170E" w:rsidP="002659BD">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br/>
                      </w:r>
                      <w:r w:rsidR="00974E95">
                        <w:rPr>
                          <w:rFonts w:cs="Arial"/>
                          <w:b/>
                          <w:bCs/>
                          <w:color w:val="000000"/>
                          <w:lang w:val="el-GR"/>
                        </w:rPr>
                        <w:t>3.4</w:t>
                      </w:r>
                      <w:r w:rsidRPr="00974E95">
                        <w:rPr>
                          <w:rFonts w:cs="Arial"/>
                          <w:color w:val="000000"/>
                          <w:lang w:val="el-GR"/>
                        </w:rPr>
                        <w:t xml:space="preserve"> Ειδικότεροι κανόνες επιλεξιμότητας: </w:t>
                      </w:r>
                    </w:p>
                    <w:p w:rsidR="00974E95" w:rsidRDefault="00974E95" w:rsidP="00974E95">
                      <w:pPr>
                        <w:widowControl w:val="0"/>
                        <w:autoSpaceDE w:val="0"/>
                        <w:autoSpaceDN w:val="0"/>
                        <w:adjustRightInd w:val="0"/>
                        <w:spacing w:after="0" w:line="240" w:lineRule="auto"/>
                        <w:jc w:val="both"/>
                        <w:rPr>
                          <w:rFonts w:cs="Arial"/>
                          <w:color w:val="000000"/>
                          <w:lang w:val="el-GR"/>
                        </w:rPr>
                      </w:pPr>
                    </w:p>
                    <w:p w:rsidR="00974E95" w:rsidRPr="00974E95" w:rsidRDefault="00974E95" w:rsidP="00974E95">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t xml:space="preserve">Στα πλαίσια του Μέτρου 1.18 </w:t>
                      </w:r>
                      <w:r>
                        <w:rPr>
                          <w:rFonts w:cs="Arial"/>
                          <w:color w:val="000000"/>
                          <w:lang w:val="el-GR"/>
                        </w:rPr>
                        <w:t xml:space="preserve">και της </w:t>
                      </w:r>
                      <w:r w:rsidRPr="00974E95">
                        <w:rPr>
                          <w:rFonts w:cs="Arial"/>
                          <w:color w:val="000000"/>
                          <w:lang w:val="el-GR"/>
                        </w:rPr>
                        <w:t>Δράση</w:t>
                      </w:r>
                      <w:r>
                        <w:rPr>
                          <w:rFonts w:cs="Arial"/>
                          <w:color w:val="000000"/>
                          <w:lang w:val="el-GR"/>
                        </w:rPr>
                        <w:t>ς</w:t>
                      </w:r>
                      <w:r w:rsidRPr="00974E95">
                        <w:rPr>
                          <w:rFonts w:cs="Arial"/>
                          <w:color w:val="000000"/>
                          <w:lang w:val="el-GR"/>
                        </w:rPr>
                        <w:t xml:space="preserve"> 1.18.1: Κατασκευή, τοποθέτηση ή εκσυγχρονισμός  τεχνητών υφάλων, το ΕΤΘΑ μπορεί να στηρίζει επενδύσεις που αφορούν τα ακόλουθα (άρθρο 8 Καν. 531/2015):</w:t>
                      </w:r>
                    </w:p>
                    <w:p w:rsidR="00D33DDF" w:rsidRDefault="00974E95" w:rsidP="00974E95">
                      <w:pPr>
                        <w:pStyle w:val="ListParagraph"/>
                        <w:widowControl w:val="0"/>
                        <w:numPr>
                          <w:ilvl w:val="0"/>
                          <w:numId w:val="3"/>
                        </w:numPr>
                        <w:autoSpaceDE w:val="0"/>
                        <w:autoSpaceDN w:val="0"/>
                        <w:adjustRightInd w:val="0"/>
                        <w:spacing w:after="0" w:line="240" w:lineRule="auto"/>
                        <w:jc w:val="both"/>
                        <w:rPr>
                          <w:rFonts w:cs="Arial"/>
                          <w:color w:val="000000"/>
                          <w:lang w:val="el-GR"/>
                        </w:rPr>
                      </w:pPr>
                      <w:r w:rsidRPr="00D33DDF">
                        <w:rPr>
                          <w:rFonts w:cs="Arial"/>
                          <w:color w:val="000000"/>
                          <w:lang w:val="el-GR"/>
                        </w:rPr>
                        <w:t>Αγορά και, κατά περίπτωση, τοποθέτηση εγκαταστάσεων για την προστασία των θαλάσσιων περιοχών από την αλιεία με τράτες</w:t>
                      </w:r>
                    </w:p>
                    <w:p w:rsidR="00D33DDF" w:rsidRDefault="00974E95" w:rsidP="00974E95">
                      <w:pPr>
                        <w:pStyle w:val="ListParagraph"/>
                        <w:widowControl w:val="0"/>
                        <w:numPr>
                          <w:ilvl w:val="0"/>
                          <w:numId w:val="3"/>
                        </w:numPr>
                        <w:autoSpaceDE w:val="0"/>
                        <w:autoSpaceDN w:val="0"/>
                        <w:adjustRightInd w:val="0"/>
                        <w:spacing w:after="0" w:line="240" w:lineRule="auto"/>
                        <w:jc w:val="both"/>
                        <w:rPr>
                          <w:rFonts w:cs="Arial"/>
                          <w:color w:val="000000"/>
                          <w:lang w:val="el-GR"/>
                        </w:rPr>
                      </w:pPr>
                      <w:r w:rsidRPr="00D33DDF">
                        <w:rPr>
                          <w:rFonts w:cs="Arial"/>
                          <w:color w:val="000000"/>
                          <w:lang w:val="el-GR"/>
                        </w:rPr>
                        <w:t>Αγορά και, κατά περίπτωση, τοποθέτηση εγκαταστάσεων για την αποκατάσταση των υποβαθμισμένων θαλάσσιων οικοσυστημάτων</w:t>
                      </w:r>
                    </w:p>
                    <w:p w:rsidR="00974E95" w:rsidRPr="00D33DDF" w:rsidRDefault="00974E95" w:rsidP="00974E95">
                      <w:pPr>
                        <w:pStyle w:val="ListParagraph"/>
                        <w:widowControl w:val="0"/>
                        <w:numPr>
                          <w:ilvl w:val="0"/>
                          <w:numId w:val="3"/>
                        </w:numPr>
                        <w:autoSpaceDE w:val="0"/>
                        <w:autoSpaceDN w:val="0"/>
                        <w:adjustRightInd w:val="0"/>
                        <w:spacing w:after="0" w:line="240" w:lineRule="auto"/>
                        <w:jc w:val="both"/>
                        <w:rPr>
                          <w:rFonts w:cs="Arial"/>
                          <w:color w:val="000000"/>
                          <w:lang w:val="el-GR"/>
                        </w:rPr>
                      </w:pPr>
                      <w:r w:rsidRPr="00D33DDF">
                        <w:rPr>
                          <w:rFonts w:cs="Arial"/>
                          <w:color w:val="000000"/>
                          <w:lang w:val="el-GR"/>
                        </w:rPr>
                        <w:t>Δαπάνες που σχετίζονται με τις προκαταρκτικές εργασίες, όπως η αναζήτηση, οι επιστημονικές μελέτες ή αξιολογήσεις</w:t>
                      </w:r>
                    </w:p>
                    <w:p w:rsidR="00974E95" w:rsidRPr="00974E95" w:rsidRDefault="00974E95" w:rsidP="00974E95">
                      <w:pPr>
                        <w:widowControl w:val="0"/>
                        <w:autoSpaceDE w:val="0"/>
                        <w:autoSpaceDN w:val="0"/>
                        <w:adjustRightInd w:val="0"/>
                        <w:spacing w:after="0" w:line="240" w:lineRule="auto"/>
                        <w:jc w:val="both"/>
                        <w:rPr>
                          <w:rFonts w:cs="Arial"/>
                          <w:color w:val="000000"/>
                          <w:lang w:val="el-GR"/>
                        </w:rPr>
                      </w:pPr>
                    </w:p>
                    <w:p w:rsidR="00974E95" w:rsidRPr="00974E95" w:rsidRDefault="00974E95" w:rsidP="00974E95">
                      <w:pPr>
                        <w:widowControl w:val="0"/>
                        <w:autoSpaceDE w:val="0"/>
                        <w:autoSpaceDN w:val="0"/>
                        <w:adjustRightInd w:val="0"/>
                        <w:spacing w:after="0" w:line="240" w:lineRule="auto"/>
                        <w:jc w:val="both"/>
                        <w:rPr>
                          <w:rFonts w:cs="Arial"/>
                          <w:color w:val="000000"/>
                          <w:lang w:val="el-GR"/>
                        </w:rPr>
                      </w:pPr>
                      <w:r w:rsidRPr="00974E95">
                        <w:rPr>
                          <w:rFonts w:cs="Arial"/>
                          <w:color w:val="000000"/>
                          <w:lang w:val="el-GR"/>
                        </w:rPr>
                        <w:t>Σημειώνεται ότι, οι ακόλουθες δαπάνες δεν είναι επιλέξιμες για χρηματ</w:t>
                      </w:r>
                      <w:r>
                        <w:rPr>
                          <w:rFonts w:cs="Arial"/>
                          <w:color w:val="000000"/>
                          <w:lang w:val="el-GR"/>
                        </w:rPr>
                        <w:t xml:space="preserve">οδότηση μέσω της Δράσης 1.18.1 </w:t>
                      </w:r>
                      <w:r w:rsidRPr="00974E95">
                        <w:rPr>
                          <w:rFonts w:cs="Arial"/>
                          <w:color w:val="000000"/>
                          <w:lang w:val="el-GR"/>
                        </w:rPr>
                        <w:t>(άρθρο 8 Καν. 531/2015):</w:t>
                      </w:r>
                    </w:p>
                    <w:p w:rsidR="00D33DDF" w:rsidRDefault="00974E95" w:rsidP="00974E95">
                      <w:pPr>
                        <w:pStyle w:val="ListParagraph"/>
                        <w:widowControl w:val="0"/>
                        <w:numPr>
                          <w:ilvl w:val="0"/>
                          <w:numId w:val="4"/>
                        </w:numPr>
                        <w:autoSpaceDE w:val="0"/>
                        <w:autoSpaceDN w:val="0"/>
                        <w:adjustRightInd w:val="0"/>
                        <w:spacing w:after="0" w:line="240" w:lineRule="auto"/>
                        <w:jc w:val="both"/>
                        <w:rPr>
                          <w:rFonts w:cs="Arial"/>
                          <w:color w:val="000000"/>
                          <w:lang w:val="el-GR"/>
                        </w:rPr>
                      </w:pPr>
                      <w:r w:rsidRPr="00D33DDF">
                        <w:rPr>
                          <w:rFonts w:cs="Arial"/>
                          <w:color w:val="000000"/>
                          <w:lang w:val="el-GR"/>
                        </w:rPr>
                        <w:t>Απόκτηση σκάφους για βύθιση και χρήση του ως τεχνητού υφάλου</w:t>
                      </w:r>
                    </w:p>
                    <w:p w:rsidR="0018247E" w:rsidRPr="00D33DDF" w:rsidRDefault="00974E95" w:rsidP="00974E95">
                      <w:pPr>
                        <w:pStyle w:val="ListParagraph"/>
                        <w:widowControl w:val="0"/>
                        <w:numPr>
                          <w:ilvl w:val="0"/>
                          <w:numId w:val="4"/>
                        </w:numPr>
                        <w:autoSpaceDE w:val="0"/>
                        <w:autoSpaceDN w:val="0"/>
                        <w:adjustRightInd w:val="0"/>
                        <w:spacing w:after="0" w:line="240" w:lineRule="auto"/>
                        <w:jc w:val="both"/>
                        <w:rPr>
                          <w:rFonts w:cs="Arial"/>
                          <w:color w:val="000000"/>
                          <w:lang w:val="el-GR"/>
                        </w:rPr>
                      </w:pPr>
                      <w:r w:rsidRPr="00D33DDF">
                        <w:rPr>
                          <w:rFonts w:cs="Arial"/>
                          <w:color w:val="000000"/>
                          <w:lang w:val="el-GR"/>
                        </w:rPr>
                        <w:t>Δαπάνες που σχετίζονται με την κατασκευή και τη συντήρηση του εξοπλισμού συγκέντρωσης ιχθύων (FAD -</w:t>
                      </w:r>
                      <w:proofErr w:type="spellStart"/>
                      <w:r w:rsidRPr="00D33DDF">
                        <w:rPr>
                          <w:rFonts w:cs="Arial"/>
                          <w:color w:val="000000"/>
                          <w:lang w:val="el-GR"/>
                        </w:rPr>
                        <w:t>Fish</w:t>
                      </w:r>
                      <w:proofErr w:type="spellEnd"/>
                      <w:r w:rsidRPr="00D33DDF">
                        <w:rPr>
                          <w:rFonts w:cs="Arial"/>
                          <w:color w:val="000000"/>
                          <w:lang w:val="el-GR"/>
                        </w:rPr>
                        <w:t xml:space="preserve"> </w:t>
                      </w:r>
                      <w:proofErr w:type="spellStart"/>
                      <w:r w:rsidRPr="00D33DDF">
                        <w:rPr>
                          <w:rFonts w:cs="Arial"/>
                          <w:color w:val="000000"/>
                          <w:lang w:val="el-GR"/>
                        </w:rPr>
                        <w:t>agregating</w:t>
                      </w:r>
                      <w:proofErr w:type="spellEnd"/>
                      <w:r w:rsidRPr="00D33DDF">
                        <w:rPr>
                          <w:rFonts w:cs="Arial"/>
                          <w:color w:val="000000"/>
                          <w:lang w:val="el-GR"/>
                        </w:rPr>
                        <w:t xml:space="preserve"> </w:t>
                      </w:r>
                      <w:proofErr w:type="spellStart"/>
                      <w:r w:rsidRPr="00D33DDF">
                        <w:rPr>
                          <w:rFonts w:cs="Arial"/>
                          <w:color w:val="000000"/>
                          <w:lang w:val="el-GR"/>
                        </w:rPr>
                        <w:t>devices</w:t>
                      </w:r>
                      <w:proofErr w:type="spellEnd"/>
                      <w:r w:rsidRPr="00D33DDF">
                        <w:rPr>
                          <w:rFonts w:cs="Arial"/>
                          <w:color w:val="000000"/>
                          <w:lang w:val="el-GR"/>
                        </w:rPr>
                        <w:t>)</w:t>
                      </w:r>
                    </w:p>
                    <w:p w:rsidR="00E943BE" w:rsidRPr="00974E95" w:rsidRDefault="00457374" w:rsidP="00E943BE">
                      <w:pPr>
                        <w:widowControl w:val="0"/>
                        <w:autoSpaceDE w:val="0"/>
                        <w:autoSpaceDN w:val="0"/>
                        <w:adjustRightInd w:val="0"/>
                        <w:spacing w:after="0" w:line="240" w:lineRule="auto"/>
                        <w:jc w:val="both"/>
                        <w:rPr>
                          <w:rFonts w:cs="Arial"/>
                          <w:lang w:val="el-GR"/>
                        </w:rPr>
                      </w:pPr>
                      <w:r w:rsidRPr="00974E95">
                        <w:rPr>
                          <w:rFonts w:cs="Arial"/>
                          <w:color w:val="000000"/>
                          <w:lang w:val="el-GR"/>
                        </w:rPr>
                        <w:br/>
                      </w:r>
                      <w:r w:rsidR="00E943BE" w:rsidRPr="00974E95">
                        <w:rPr>
                          <w:rFonts w:cs="Arial"/>
                          <w:color w:val="000000"/>
                          <w:lang w:val="el-GR"/>
                        </w:rPr>
                        <w:br/>
                      </w:r>
                      <w:r w:rsidR="00E943BE" w:rsidRPr="00974E95">
                        <w:rPr>
                          <w:rFonts w:cs="Arial"/>
                          <w:color w:val="000000"/>
                          <w:lang w:val="el-GR"/>
                        </w:rPr>
                        <w:br/>
                      </w:r>
                    </w:p>
                    <w:p w:rsidR="00F9170E" w:rsidRPr="00974E95" w:rsidRDefault="00F9170E" w:rsidP="002659BD">
                      <w:pPr>
                        <w:widowControl w:val="0"/>
                        <w:autoSpaceDE w:val="0"/>
                        <w:autoSpaceDN w:val="0"/>
                        <w:adjustRightInd w:val="0"/>
                        <w:spacing w:after="0" w:line="240" w:lineRule="auto"/>
                        <w:jc w:val="both"/>
                        <w:rPr>
                          <w:rFonts w:cs="Arial"/>
                          <w:color w:val="000000"/>
                          <w:lang w:val="el-GR"/>
                        </w:rPr>
                      </w:pPr>
                    </w:p>
                    <w:p w:rsidR="00E943BE" w:rsidRPr="00974E95" w:rsidRDefault="00E943BE" w:rsidP="002659BD">
                      <w:pPr>
                        <w:widowControl w:val="0"/>
                        <w:autoSpaceDE w:val="0"/>
                        <w:autoSpaceDN w:val="0"/>
                        <w:adjustRightInd w:val="0"/>
                        <w:spacing w:after="0" w:line="240" w:lineRule="auto"/>
                        <w:jc w:val="both"/>
                        <w:rPr>
                          <w:rFonts w:cs="Arial"/>
                          <w:color w:val="000000"/>
                          <w:lang w:val="el-GR"/>
                        </w:rPr>
                      </w:pPr>
                    </w:p>
                  </w:txbxContent>
                </v:textbox>
                <w10:wrap type="through" anchorx="margin" anchory="page"/>
              </v:rect>
            </w:pict>
          </mc:Fallback>
        </mc:AlternateContent>
      </w:r>
      <w:r w:rsidR="00F9170E" w:rsidRPr="00FD7DF3">
        <w:rPr>
          <w:rFonts w:cs="Arial"/>
        </w:rPr>
        <w:br w:type="page"/>
      </w:r>
      <w:r w:rsidR="00D40507" w:rsidRPr="00FD7DF3">
        <w:rPr>
          <w:noProof/>
        </w:rPr>
        <w:lastRenderedPageBreak/>
        <mc:AlternateContent>
          <mc:Choice Requires="wps">
            <w:drawing>
              <wp:anchor distT="0" distB="0" distL="114300" distR="114300" simplePos="0" relativeHeight="252119040" behindDoc="0" locked="0" layoutInCell="0" allowOverlap="1">
                <wp:simplePos x="0" y="0"/>
                <wp:positionH relativeFrom="margin">
                  <wp:align>right</wp:align>
                </wp:positionH>
                <wp:positionV relativeFrom="page">
                  <wp:posOffset>7409815</wp:posOffset>
                </wp:positionV>
                <wp:extent cx="6858000" cy="2760345"/>
                <wp:effectExtent l="0" t="0" r="0" b="1905"/>
                <wp:wrapThrough wrapText="bothSides">
                  <wp:wrapPolygon edited="0">
                    <wp:start x="0" y="0"/>
                    <wp:lineTo x="0" y="21466"/>
                    <wp:lineTo x="21540" y="21466"/>
                    <wp:lineTo x="21540" y="0"/>
                    <wp:lineTo x="0" y="0"/>
                  </wp:wrapPolygon>
                </wp:wrapThrough>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6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47E" w:rsidRPr="00D40507" w:rsidRDefault="00F9170E">
                            <w:pPr>
                              <w:widowControl w:val="0"/>
                              <w:autoSpaceDE w:val="0"/>
                              <w:autoSpaceDN w:val="0"/>
                              <w:adjustRightInd w:val="0"/>
                              <w:spacing w:after="0" w:line="240" w:lineRule="auto"/>
                              <w:jc w:val="both"/>
                              <w:rPr>
                                <w:rFonts w:cs="Arial"/>
                                <w:color w:val="000000"/>
                                <w:lang w:val="el-GR"/>
                              </w:rPr>
                            </w:pPr>
                            <w:r w:rsidRPr="00D40507">
                              <w:rPr>
                                <w:rFonts w:cs="Arial"/>
                                <w:b/>
                                <w:bCs/>
                                <w:color w:val="000000"/>
                                <w:lang w:val="el-GR"/>
                              </w:rPr>
                              <w:t xml:space="preserve">6. </w:t>
                            </w:r>
                            <w:r w:rsidRPr="00D40507">
                              <w:rPr>
                                <w:rFonts w:cs="Arial"/>
                                <w:b/>
                                <w:bCs/>
                                <w:color w:val="000000"/>
                                <w:sz w:val="24"/>
                                <w:lang w:val="el-GR"/>
                              </w:rPr>
                              <w:t>ΕΠΙΚΟΙΝΩΝΙΑ - ΠΛΗΡΟΦΟΡΗΣΗ</w:t>
                            </w:r>
                            <w:r w:rsidRPr="00D40507">
                              <w:rPr>
                                <w:rFonts w:cs="Arial"/>
                                <w:color w:val="000000"/>
                                <w:sz w:val="24"/>
                                <w:lang w:val="el-GR"/>
                              </w:rPr>
                              <w:t xml:space="preserve"> </w:t>
                            </w:r>
                            <w:r w:rsidRPr="00D40507">
                              <w:rPr>
                                <w:rFonts w:cs="Arial"/>
                                <w:color w:val="000000"/>
                                <w:lang w:val="el-GR"/>
                              </w:rPr>
                              <w:br/>
                              <w:t xml:space="preserve"> </w:t>
                            </w:r>
                            <w:r w:rsidRPr="00D40507">
                              <w:rPr>
                                <w:rFonts w:cs="Arial"/>
                                <w:color w:val="000000"/>
                                <w:lang w:val="el-GR"/>
                              </w:rPr>
                              <w:br/>
                            </w:r>
                            <w:r w:rsidRPr="00D40507">
                              <w:rPr>
                                <w:rFonts w:cs="Arial"/>
                                <w:b/>
                                <w:bCs/>
                                <w:color w:val="000000"/>
                                <w:lang w:val="el-GR"/>
                              </w:rPr>
                              <w:t>6.1</w:t>
                            </w:r>
                            <w:r w:rsidRPr="00D40507">
                              <w:rPr>
                                <w:rFonts w:cs="Arial"/>
                                <w:color w:val="000000"/>
                                <w:lang w:val="el-GR"/>
                              </w:rPr>
                              <w:t xml:space="preserve"> Για περαιτέρω διευκρινίσεις και εξασφάλιση όλων των σχετικών εγγράφων, ο Δικαιούχ</w:t>
                            </w:r>
                            <w:r w:rsidR="00326FEF" w:rsidRPr="00D40507">
                              <w:rPr>
                                <w:rFonts w:cs="Arial"/>
                                <w:color w:val="000000"/>
                                <w:lang w:val="el-GR"/>
                              </w:rPr>
                              <w:t>ος μπορεί να επικοινωνήσει με τη</w:t>
                            </w:r>
                            <w:r w:rsidRPr="00D40507">
                              <w:rPr>
                                <w:rFonts w:cs="Arial"/>
                                <w:color w:val="000000"/>
                                <w:lang w:val="el-GR"/>
                              </w:rPr>
                              <w:t>ν</w:t>
                            </w:r>
                            <w:r w:rsidR="00326FEF" w:rsidRPr="00D40507">
                              <w:rPr>
                                <w:rFonts w:cs="Arial"/>
                                <w:color w:val="000000"/>
                                <w:lang w:val="el-GR"/>
                              </w:rPr>
                              <w:t xml:space="preserve"> αρμόδια λειτουργό</w:t>
                            </w:r>
                            <w:r w:rsidRPr="00D40507">
                              <w:rPr>
                                <w:rFonts w:cs="Arial"/>
                                <w:color w:val="000000"/>
                                <w:lang w:val="el-GR"/>
                              </w:rPr>
                              <w:t xml:space="preserve"> </w:t>
                            </w:r>
                            <w:r w:rsidR="00326FEF" w:rsidRPr="00D40507">
                              <w:rPr>
                                <w:rFonts w:cs="Arial"/>
                                <w:color w:val="000000"/>
                                <w:lang w:val="el-GR"/>
                              </w:rPr>
                              <w:t>Νατάσα Παππουλή</w:t>
                            </w:r>
                            <w:r w:rsidRPr="00D40507">
                              <w:rPr>
                                <w:rFonts w:cs="Arial"/>
                                <w:color w:val="000000"/>
                                <w:lang w:val="el-GR"/>
                              </w:rPr>
                              <w:t xml:space="preserve">, </w:t>
                            </w:r>
                            <w:proofErr w:type="spellStart"/>
                            <w:r w:rsidRPr="00D40507">
                              <w:rPr>
                                <w:rFonts w:cs="Arial"/>
                                <w:color w:val="000000"/>
                                <w:lang w:val="el-GR"/>
                              </w:rPr>
                              <w:t>τηλ</w:t>
                            </w:r>
                            <w:proofErr w:type="spellEnd"/>
                            <w:r w:rsidR="00326FEF" w:rsidRPr="00D40507">
                              <w:rPr>
                                <w:rFonts w:cs="Arial"/>
                                <w:color w:val="000000"/>
                                <w:lang w:val="el-GR"/>
                              </w:rPr>
                              <w:t xml:space="preserve"> ++357 22807861</w:t>
                            </w:r>
                            <w:r w:rsidRPr="00D40507">
                              <w:rPr>
                                <w:rFonts w:cs="Arial"/>
                                <w:color w:val="000000"/>
                                <w:lang w:val="el-GR"/>
                              </w:rPr>
                              <w:t xml:space="preserve"> και ηλεκτρονική διεύθυνση </w:t>
                            </w:r>
                            <w:hyperlink r:id="rId11" w:history="1">
                              <w:r w:rsidR="00326FEF" w:rsidRPr="00D40507">
                                <w:rPr>
                                  <w:rStyle w:val="Hyperlink"/>
                                  <w:rFonts w:cs="Arial"/>
                                </w:rPr>
                                <w:t>npappouli</w:t>
                              </w:r>
                              <w:r w:rsidR="00326FEF" w:rsidRPr="00D40507">
                                <w:rPr>
                                  <w:rStyle w:val="Hyperlink"/>
                                  <w:rFonts w:cs="Arial"/>
                                  <w:lang w:val="el-GR"/>
                                </w:rPr>
                                <w:t>@</w:t>
                              </w:r>
                              <w:r w:rsidR="00326FEF" w:rsidRPr="00D40507">
                                <w:rPr>
                                  <w:rStyle w:val="Hyperlink"/>
                                  <w:rFonts w:cs="Arial"/>
                                </w:rPr>
                                <w:t>dfmr</w:t>
                              </w:r>
                              <w:r w:rsidR="00326FEF" w:rsidRPr="00D40507">
                                <w:rPr>
                                  <w:rStyle w:val="Hyperlink"/>
                                  <w:rFonts w:cs="Arial"/>
                                  <w:lang w:val="el-GR"/>
                                </w:rPr>
                                <w:t>.</w:t>
                              </w:r>
                              <w:r w:rsidR="00326FEF" w:rsidRPr="00D40507">
                                <w:rPr>
                                  <w:rStyle w:val="Hyperlink"/>
                                  <w:rFonts w:cs="Arial"/>
                                </w:rPr>
                                <w:t>moa</w:t>
                              </w:r>
                              <w:r w:rsidR="00326FEF" w:rsidRPr="00D40507">
                                <w:rPr>
                                  <w:rStyle w:val="Hyperlink"/>
                                  <w:rFonts w:cs="Arial"/>
                                  <w:lang w:val="el-GR"/>
                                </w:rPr>
                                <w:t>.</w:t>
                              </w:r>
                              <w:r w:rsidR="00326FEF" w:rsidRPr="00D40507">
                                <w:rPr>
                                  <w:rStyle w:val="Hyperlink"/>
                                  <w:rFonts w:cs="Arial"/>
                                </w:rPr>
                                <w:t>gov</w:t>
                              </w:r>
                              <w:r w:rsidR="00326FEF" w:rsidRPr="00D40507">
                                <w:rPr>
                                  <w:rStyle w:val="Hyperlink"/>
                                  <w:rFonts w:cs="Arial"/>
                                  <w:lang w:val="el-GR"/>
                                </w:rPr>
                                <w:t>.</w:t>
                              </w:r>
                              <w:r w:rsidR="00326FEF" w:rsidRPr="00D40507">
                                <w:rPr>
                                  <w:rStyle w:val="Hyperlink"/>
                                  <w:rFonts w:cs="Arial"/>
                                </w:rPr>
                                <w:t>cy</w:t>
                              </w:r>
                            </w:hyperlink>
                            <w:r w:rsidRPr="00D40507">
                              <w:rPr>
                                <w:rFonts w:cs="Arial"/>
                                <w:color w:val="000000"/>
                                <w:lang w:val="el-GR"/>
                              </w:rPr>
                              <w:t xml:space="preserve"> </w:t>
                            </w:r>
                          </w:p>
                          <w:p w:rsidR="00F9170E" w:rsidRPr="00D40507" w:rsidRDefault="00F9170E">
                            <w:pPr>
                              <w:widowControl w:val="0"/>
                              <w:autoSpaceDE w:val="0"/>
                              <w:autoSpaceDN w:val="0"/>
                              <w:adjustRightInd w:val="0"/>
                              <w:spacing w:after="0" w:line="240" w:lineRule="auto"/>
                              <w:jc w:val="both"/>
                              <w:rPr>
                                <w:rFonts w:cs="Arial"/>
                                <w:sz w:val="24"/>
                                <w:szCs w:val="24"/>
                                <w:lang w:val="el-GR"/>
                              </w:rPr>
                            </w:pPr>
                            <w:r w:rsidRPr="00D40507">
                              <w:rPr>
                                <w:rFonts w:cs="Arial"/>
                                <w:color w:val="000000"/>
                                <w:lang w:val="el-GR"/>
                              </w:rPr>
                              <w:br/>
                            </w:r>
                            <w:r w:rsidRPr="00D40507">
                              <w:rPr>
                                <w:rFonts w:cs="Arial"/>
                                <w:b/>
                                <w:bCs/>
                                <w:color w:val="000000"/>
                                <w:lang w:val="el-GR"/>
                              </w:rPr>
                              <w:t>6.2</w:t>
                            </w:r>
                            <w:r w:rsidR="00D40507">
                              <w:rPr>
                                <w:rFonts w:cs="Arial"/>
                                <w:color w:val="000000"/>
                                <w:lang w:val="el-GR"/>
                              </w:rPr>
                              <w:t xml:space="preserve"> Περαιτέρω πληροφορίες για το </w:t>
                            </w:r>
                            <w:r w:rsidRPr="00D40507">
                              <w:rPr>
                                <w:rFonts w:cs="Arial"/>
                                <w:color w:val="000000"/>
                                <w:lang w:val="el-GR"/>
                              </w:rPr>
                              <w:t xml:space="preserve">Επιχειρησιακό Πρόγραμμα </w:t>
                            </w:r>
                            <w:r w:rsidR="00D40507">
                              <w:rPr>
                                <w:rFonts w:cs="Arial"/>
                                <w:color w:val="000000"/>
                                <w:lang w:val="el-GR"/>
                              </w:rPr>
                              <w:t>«</w:t>
                            </w:r>
                            <w:r w:rsidRPr="00D40507">
                              <w:rPr>
                                <w:rFonts w:cs="Arial"/>
                                <w:color w:val="000000"/>
                                <w:lang w:val="el-GR"/>
                              </w:rPr>
                              <w:t xml:space="preserve">Θάλασσα», το σύστημα διαχείρισης και ελέγχου, το θεσμικό πλαίσιο υλοποίησης των έργων που εντάσσονται στο εν λόγω ΕΠ, τους κανόνες </w:t>
                            </w:r>
                            <w:proofErr w:type="spellStart"/>
                            <w:r w:rsidRPr="00D40507">
                              <w:rPr>
                                <w:rFonts w:cs="Arial"/>
                                <w:color w:val="000000"/>
                                <w:lang w:val="el-GR"/>
                              </w:rPr>
                              <w:t>επιλεξιμότητας</w:t>
                            </w:r>
                            <w:proofErr w:type="spellEnd"/>
                            <w:r w:rsidRPr="00D40507">
                              <w:rPr>
                                <w:rFonts w:cs="Arial"/>
                                <w:color w:val="000000"/>
                                <w:lang w:val="el-GR"/>
                              </w:rPr>
                              <w:t xml:space="preserve"> των δαπανών των έργων, καθώς και οποιαδήποτε πληροφορία για την υποβολή των προτάσεων (όπως οδηγός συμπλήρωσης ΤΔΕ, πίνακας </w:t>
                            </w:r>
                            <w:proofErr w:type="spellStart"/>
                            <w:r w:rsidRPr="00D40507">
                              <w:rPr>
                                <w:rFonts w:cs="Arial"/>
                                <w:color w:val="000000"/>
                                <w:lang w:val="el-GR"/>
                              </w:rPr>
                              <w:t>επιλεξιμότητας</w:t>
                            </w:r>
                            <w:proofErr w:type="spellEnd"/>
                            <w:r w:rsidRPr="00D40507">
                              <w:rPr>
                                <w:rFonts w:cs="Arial"/>
                                <w:color w:val="000000"/>
                                <w:lang w:val="el-GR"/>
                              </w:rPr>
                              <w:t xml:space="preserve"> δαπανών, πίνακας δεικτών φυσικού αντικειμένου, ειδικά κριτήρια αξιολόγησης προτάσεων) βρίσκονται στην ηλεκτρονική διεύθυνση </w:t>
                            </w:r>
                            <w:hyperlink r:id="rId12" w:history="1">
                              <w:r w:rsidR="00D40507" w:rsidRPr="0024417E">
                                <w:rPr>
                                  <w:rStyle w:val="Hyperlink"/>
                                  <w:rFonts w:cs="Arial"/>
                                </w:rPr>
                                <w:t>http</w:t>
                              </w:r>
                              <w:r w:rsidR="00D40507" w:rsidRPr="0024417E">
                                <w:rPr>
                                  <w:rStyle w:val="Hyperlink"/>
                                  <w:rFonts w:cs="Arial"/>
                                  <w:lang w:val="el-GR"/>
                                </w:rPr>
                                <w:t>://</w:t>
                              </w:r>
                              <w:r w:rsidR="00D40507" w:rsidRPr="0024417E">
                                <w:rPr>
                                  <w:rStyle w:val="Hyperlink"/>
                                  <w:rFonts w:cs="Arial"/>
                                </w:rPr>
                                <w:t>www</w:t>
                              </w:r>
                              <w:r w:rsidR="00D40507" w:rsidRPr="0024417E">
                                <w:rPr>
                                  <w:rStyle w:val="Hyperlink"/>
                                  <w:rFonts w:cs="Arial"/>
                                  <w:lang w:val="el-GR"/>
                                </w:rPr>
                                <w:t>.</w:t>
                              </w:r>
                              <w:r w:rsidR="00D40507" w:rsidRPr="0024417E">
                                <w:rPr>
                                  <w:rStyle w:val="Hyperlink"/>
                                  <w:rFonts w:cs="Arial"/>
                                </w:rPr>
                                <w:t>moa</w:t>
                              </w:r>
                              <w:r w:rsidR="00D40507" w:rsidRPr="0024417E">
                                <w:rPr>
                                  <w:rStyle w:val="Hyperlink"/>
                                  <w:rFonts w:cs="Arial"/>
                                  <w:lang w:val="el-GR"/>
                                </w:rPr>
                                <w:t>.</w:t>
                              </w:r>
                              <w:proofErr w:type="spellStart"/>
                              <w:r w:rsidR="00D40507" w:rsidRPr="0024417E">
                                <w:rPr>
                                  <w:rStyle w:val="Hyperlink"/>
                                  <w:rFonts w:cs="Arial"/>
                                </w:rPr>
                                <w:t>gov</w:t>
                              </w:r>
                              <w:proofErr w:type="spellEnd"/>
                              <w:r w:rsidR="00D40507" w:rsidRPr="0024417E">
                                <w:rPr>
                                  <w:rStyle w:val="Hyperlink"/>
                                  <w:rFonts w:cs="Arial"/>
                                  <w:lang w:val="el-GR"/>
                                </w:rPr>
                                <w:t>.</w:t>
                              </w:r>
                              <w:r w:rsidR="00D40507" w:rsidRPr="0024417E">
                                <w:rPr>
                                  <w:rStyle w:val="Hyperlink"/>
                                  <w:rFonts w:cs="Arial"/>
                                </w:rPr>
                                <w:t>cy</w:t>
                              </w:r>
                              <w:r w:rsidR="00D40507" w:rsidRPr="0024417E">
                                <w:rPr>
                                  <w:rStyle w:val="Hyperlink"/>
                                  <w:rFonts w:cs="Arial"/>
                                  <w:lang w:val="el-GR"/>
                                </w:rPr>
                                <w:t>/</w:t>
                              </w:r>
                              <w:proofErr w:type="spellStart"/>
                              <w:r w:rsidR="00D40507" w:rsidRPr="0024417E">
                                <w:rPr>
                                  <w:rStyle w:val="Hyperlink"/>
                                  <w:rFonts w:cs="Arial"/>
                                </w:rPr>
                                <w:t>thalassa</w:t>
                              </w:r>
                              <w:proofErr w:type="spellEnd"/>
                            </w:hyperlink>
                            <w:r w:rsidR="00D40507">
                              <w:rPr>
                                <w:rFonts w:cs="Arial"/>
                                <w:color w:val="000000"/>
                                <w:lang w:val="el-GR"/>
                              </w:rPr>
                              <w:t xml:space="preserve"> </w:t>
                            </w:r>
                            <w:r w:rsidRPr="00D40507">
                              <w:rPr>
                                <w:rFonts w:cs="Arial"/>
                                <w:color w:val="000000"/>
                                <w:lang w:val="el-GR"/>
                              </w:rPr>
                              <w:t xml:space="preserve">. Ο εν λόγω δικτυακός τόπος αποτελεί βασικό εργαλείο επικοινωνίας της ΔΑ με το σύνολο των ενδιαφερόμενων και ανακοινώνεται σε αυτόν κάθε σχετική πληροφορία. </w:t>
                            </w:r>
                            <w:r w:rsidRPr="00D40507">
                              <w:rPr>
                                <w:rFonts w:cs="Arial"/>
                                <w:color w:val="000000"/>
                                <w:lang w:val="el-GR"/>
                              </w:rPr>
                              <w:br/>
                              <w:t xml:space="preserve"> </w:t>
                            </w:r>
                            <w:r w:rsidRPr="00D40507">
                              <w:rPr>
                                <w:rFonts w:cs="Arial"/>
                                <w:color w:val="000000"/>
                                <w:lang w:val="el-GR"/>
                              </w:rPr>
                              <w:br/>
                              <w:t>Ο Ενδιάμεσος Φορέας δύναται κατά την κρίση του να προβεί σε παράταση ή ανάκληση της ισχύος της παρούσας πρόσκλησης εφαρμόζοντας τ</w:t>
                            </w:r>
                            <w:r w:rsidR="001708A9" w:rsidRPr="00D40507">
                              <w:rPr>
                                <w:rFonts w:cs="Arial"/>
                                <w:color w:val="000000"/>
                                <w:lang w:val="el-GR"/>
                              </w:rPr>
                              <w:t xml:space="preserve">ον ίδιο τρόπο δημοσίευσής της.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2" style="position:absolute;left:0;text-align:left;margin-left:488.8pt;margin-top:583.45pt;width:540pt;height:217.35pt;z-index:2521190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" o:allowincell="f" filled="f" stroked="f">
                <v:textbox inset="0,0,0,0">
                  <w:txbxContent>
                    <w:p w:rsidR="0018247E" w:rsidRPr="00D40507" w:rsidRDefault="00F9170E">
                      <w:pPr>
                        <w:widowControl w:val="0"/>
                        <w:autoSpaceDE w:val="0"/>
                        <w:autoSpaceDN w:val="0"/>
                        <w:adjustRightInd w:val="0"/>
                        <w:spacing w:after="0" w:line="240" w:lineRule="auto"/>
                        <w:jc w:val="both"/>
                        <w:rPr>
                          <w:rFonts w:cs="Arial"/>
                          <w:color w:val="000000"/>
                          <w:lang w:val="el-GR"/>
                        </w:rPr>
                      </w:pPr>
                      <w:r w:rsidRPr="00D40507">
                        <w:rPr>
                          <w:rFonts w:cs="Arial"/>
                          <w:b/>
                          <w:bCs/>
                          <w:color w:val="000000"/>
                          <w:lang w:val="el-GR"/>
                        </w:rPr>
                        <w:t xml:space="preserve">6. </w:t>
                      </w:r>
                      <w:r w:rsidRPr="00D40507">
                        <w:rPr>
                          <w:rFonts w:cs="Arial"/>
                          <w:b/>
                          <w:bCs/>
                          <w:color w:val="000000"/>
                          <w:sz w:val="24"/>
                          <w:lang w:val="el-GR"/>
                        </w:rPr>
                        <w:t>ΕΠΙΚΟΙΝΩΝΙΑ - ΠΛΗΡΟΦΟΡΗΣΗ</w:t>
                      </w:r>
                      <w:r w:rsidRPr="00D40507">
                        <w:rPr>
                          <w:rFonts w:cs="Arial"/>
                          <w:color w:val="000000"/>
                          <w:sz w:val="24"/>
                          <w:lang w:val="el-GR"/>
                        </w:rPr>
                        <w:t xml:space="preserve"> </w:t>
                      </w:r>
                      <w:r w:rsidRPr="00D40507">
                        <w:rPr>
                          <w:rFonts w:cs="Arial"/>
                          <w:color w:val="000000"/>
                          <w:lang w:val="el-GR"/>
                        </w:rPr>
                        <w:br/>
                        <w:t xml:space="preserve"> </w:t>
                      </w:r>
                      <w:r w:rsidRPr="00D40507">
                        <w:rPr>
                          <w:rFonts w:cs="Arial"/>
                          <w:color w:val="000000"/>
                          <w:lang w:val="el-GR"/>
                        </w:rPr>
                        <w:br/>
                      </w:r>
                      <w:r w:rsidRPr="00D40507">
                        <w:rPr>
                          <w:rFonts w:cs="Arial"/>
                          <w:b/>
                          <w:bCs/>
                          <w:color w:val="000000"/>
                          <w:lang w:val="el-GR"/>
                        </w:rPr>
                        <w:t>6.1</w:t>
                      </w:r>
                      <w:r w:rsidRPr="00D40507">
                        <w:rPr>
                          <w:rFonts w:cs="Arial"/>
                          <w:color w:val="000000"/>
                          <w:lang w:val="el-GR"/>
                        </w:rPr>
                        <w:t xml:space="preserve"> Για περαιτέρω διευκρινίσεις και εξασφάλιση όλων των σχετικών εγγράφων, ο Δικαιούχ</w:t>
                      </w:r>
                      <w:r w:rsidR="00326FEF" w:rsidRPr="00D40507">
                        <w:rPr>
                          <w:rFonts w:cs="Arial"/>
                          <w:color w:val="000000"/>
                          <w:lang w:val="el-GR"/>
                        </w:rPr>
                        <w:t>ος μπορεί να επικοινωνήσει με τη</w:t>
                      </w:r>
                      <w:r w:rsidRPr="00D40507">
                        <w:rPr>
                          <w:rFonts w:cs="Arial"/>
                          <w:color w:val="000000"/>
                          <w:lang w:val="el-GR"/>
                        </w:rPr>
                        <w:t>ν</w:t>
                      </w:r>
                      <w:r w:rsidR="00326FEF" w:rsidRPr="00D40507">
                        <w:rPr>
                          <w:rFonts w:cs="Arial"/>
                          <w:color w:val="000000"/>
                          <w:lang w:val="el-GR"/>
                        </w:rPr>
                        <w:t xml:space="preserve"> αρμόδια λειτουργό</w:t>
                      </w:r>
                      <w:r w:rsidRPr="00D40507">
                        <w:rPr>
                          <w:rFonts w:cs="Arial"/>
                          <w:color w:val="000000"/>
                          <w:lang w:val="el-GR"/>
                        </w:rPr>
                        <w:t xml:space="preserve"> </w:t>
                      </w:r>
                      <w:r w:rsidR="00326FEF" w:rsidRPr="00D40507">
                        <w:rPr>
                          <w:rFonts w:cs="Arial"/>
                          <w:color w:val="000000"/>
                          <w:lang w:val="el-GR"/>
                        </w:rPr>
                        <w:t>Νατάσα Παππουλή</w:t>
                      </w:r>
                      <w:r w:rsidRPr="00D40507">
                        <w:rPr>
                          <w:rFonts w:cs="Arial"/>
                          <w:color w:val="000000"/>
                          <w:lang w:val="el-GR"/>
                        </w:rPr>
                        <w:t xml:space="preserve">, </w:t>
                      </w:r>
                      <w:proofErr w:type="spellStart"/>
                      <w:r w:rsidRPr="00D40507">
                        <w:rPr>
                          <w:rFonts w:cs="Arial"/>
                          <w:color w:val="000000"/>
                          <w:lang w:val="el-GR"/>
                        </w:rPr>
                        <w:t>τηλ</w:t>
                      </w:r>
                      <w:proofErr w:type="spellEnd"/>
                      <w:r w:rsidR="00326FEF" w:rsidRPr="00D40507">
                        <w:rPr>
                          <w:rFonts w:cs="Arial"/>
                          <w:color w:val="000000"/>
                          <w:lang w:val="el-GR"/>
                        </w:rPr>
                        <w:t xml:space="preserve"> ++357 22807861</w:t>
                      </w:r>
                      <w:r w:rsidRPr="00D40507">
                        <w:rPr>
                          <w:rFonts w:cs="Arial"/>
                          <w:color w:val="000000"/>
                          <w:lang w:val="el-GR"/>
                        </w:rPr>
                        <w:t xml:space="preserve"> και ηλεκτρονική διεύθυνση </w:t>
                      </w:r>
                      <w:hyperlink r:id="rId13" w:history="1">
                        <w:r w:rsidR="00326FEF" w:rsidRPr="00D40507">
                          <w:rPr>
                            <w:rStyle w:val="Hyperlink"/>
                            <w:rFonts w:cs="Arial"/>
                          </w:rPr>
                          <w:t>npappouli</w:t>
                        </w:r>
                        <w:r w:rsidR="00326FEF" w:rsidRPr="00D40507">
                          <w:rPr>
                            <w:rStyle w:val="Hyperlink"/>
                            <w:rFonts w:cs="Arial"/>
                            <w:lang w:val="el-GR"/>
                          </w:rPr>
                          <w:t>@</w:t>
                        </w:r>
                        <w:r w:rsidR="00326FEF" w:rsidRPr="00D40507">
                          <w:rPr>
                            <w:rStyle w:val="Hyperlink"/>
                            <w:rFonts w:cs="Arial"/>
                          </w:rPr>
                          <w:t>dfmr</w:t>
                        </w:r>
                        <w:r w:rsidR="00326FEF" w:rsidRPr="00D40507">
                          <w:rPr>
                            <w:rStyle w:val="Hyperlink"/>
                            <w:rFonts w:cs="Arial"/>
                            <w:lang w:val="el-GR"/>
                          </w:rPr>
                          <w:t>.</w:t>
                        </w:r>
                        <w:r w:rsidR="00326FEF" w:rsidRPr="00D40507">
                          <w:rPr>
                            <w:rStyle w:val="Hyperlink"/>
                            <w:rFonts w:cs="Arial"/>
                          </w:rPr>
                          <w:t>moa</w:t>
                        </w:r>
                        <w:r w:rsidR="00326FEF" w:rsidRPr="00D40507">
                          <w:rPr>
                            <w:rStyle w:val="Hyperlink"/>
                            <w:rFonts w:cs="Arial"/>
                            <w:lang w:val="el-GR"/>
                          </w:rPr>
                          <w:t>.</w:t>
                        </w:r>
                        <w:r w:rsidR="00326FEF" w:rsidRPr="00D40507">
                          <w:rPr>
                            <w:rStyle w:val="Hyperlink"/>
                            <w:rFonts w:cs="Arial"/>
                          </w:rPr>
                          <w:t>gov</w:t>
                        </w:r>
                        <w:r w:rsidR="00326FEF" w:rsidRPr="00D40507">
                          <w:rPr>
                            <w:rStyle w:val="Hyperlink"/>
                            <w:rFonts w:cs="Arial"/>
                            <w:lang w:val="el-GR"/>
                          </w:rPr>
                          <w:t>.</w:t>
                        </w:r>
                        <w:r w:rsidR="00326FEF" w:rsidRPr="00D40507">
                          <w:rPr>
                            <w:rStyle w:val="Hyperlink"/>
                            <w:rFonts w:cs="Arial"/>
                          </w:rPr>
                          <w:t>cy</w:t>
                        </w:r>
                      </w:hyperlink>
                      <w:r w:rsidRPr="00D40507">
                        <w:rPr>
                          <w:rFonts w:cs="Arial"/>
                          <w:color w:val="000000"/>
                          <w:lang w:val="el-GR"/>
                        </w:rPr>
                        <w:t xml:space="preserve"> </w:t>
                      </w:r>
                    </w:p>
                    <w:p w:rsidR="00F9170E" w:rsidRPr="00D40507" w:rsidRDefault="00F9170E">
                      <w:pPr>
                        <w:widowControl w:val="0"/>
                        <w:autoSpaceDE w:val="0"/>
                        <w:autoSpaceDN w:val="0"/>
                        <w:adjustRightInd w:val="0"/>
                        <w:spacing w:after="0" w:line="240" w:lineRule="auto"/>
                        <w:jc w:val="both"/>
                        <w:rPr>
                          <w:rFonts w:cs="Arial"/>
                          <w:sz w:val="24"/>
                          <w:szCs w:val="24"/>
                          <w:lang w:val="el-GR"/>
                        </w:rPr>
                      </w:pPr>
                      <w:r w:rsidRPr="00D40507">
                        <w:rPr>
                          <w:rFonts w:cs="Arial"/>
                          <w:color w:val="000000"/>
                          <w:lang w:val="el-GR"/>
                        </w:rPr>
                        <w:br/>
                      </w:r>
                      <w:r w:rsidRPr="00D40507">
                        <w:rPr>
                          <w:rFonts w:cs="Arial"/>
                          <w:b/>
                          <w:bCs/>
                          <w:color w:val="000000"/>
                          <w:lang w:val="el-GR"/>
                        </w:rPr>
                        <w:t>6.2</w:t>
                      </w:r>
                      <w:r w:rsidR="00D40507">
                        <w:rPr>
                          <w:rFonts w:cs="Arial"/>
                          <w:color w:val="000000"/>
                          <w:lang w:val="el-GR"/>
                        </w:rPr>
                        <w:t xml:space="preserve"> Περαιτέρω πληροφορίες για το </w:t>
                      </w:r>
                      <w:r w:rsidRPr="00D40507">
                        <w:rPr>
                          <w:rFonts w:cs="Arial"/>
                          <w:color w:val="000000"/>
                          <w:lang w:val="el-GR"/>
                        </w:rPr>
                        <w:t xml:space="preserve">Επιχειρησιακό Πρόγραμμα </w:t>
                      </w:r>
                      <w:r w:rsidR="00D40507">
                        <w:rPr>
                          <w:rFonts w:cs="Arial"/>
                          <w:color w:val="000000"/>
                          <w:lang w:val="el-GR"/>
                        </w:rPr>
                        <w:t>«</w:t>
                      </w:r>
                      <w:r w:rsidRPr="00D40507">
                        <w:rPr>
                          <w:rFonts w:cs="Arial"/>
                          <w:color w:val="000000"/>
                          <w:lang w:val="el-GR"/>
                        </w:rPr>
                        <w:t xml:space="preserve">Θάλασσα», το σύστημα διαχείρισης και ελέγχου, το θεσμικό πλαίσιο υλοποίησης των έργων που εντάσσονται στο εν λόγω ΕΠ, τους κανόνες επιλεξιμότητας των δαπανών των έργων, καθώς και οποιαδήποτε πληροφορία για την υποβολή των προτάσεων (όπως οδηγός συμπλήρωσης ΤΔΕ, πίνακας επιλεξιμότητας δαπανών, πίνακας δεικτών φυσικού αντικειμένου, ειδικά κριτήρια αξιολόγησης προτάσεων) βρίσκονται στην ηλεκτρονική διεύθυνση </w:t>
                      </w:r>
                      <w:hyperlink r:id="rId14" w:history="1">
                        <w:r w:rsidR="00D40507" w:rsidRPr="0024417E">
                          <w:rPr>
                            <w:rStyle w:val="Hyperlink"/>
                            <w:rFonts w:cs="Arial"/>
                          </w:rPr>
                          <w:t>http</w:t>
                        </w:r>
                        <w:r w:rsidR="00D40507" w:rsidRPr="0024417E">
                          <w:rPr>
                            <w:rStyle w:val="Hyperlink"/>
                            <w:rFonts w:cs="Arial"/>
                            <w:lang w:val="el-GR"/>
                          </w:rPr>
                          <w:t>://</w:t>
                        </w:r>
                        <w:r w:rsidR="00D40507" w:rsidRPr="0024417E">
                          <w:rPr>
                            <w:rStyle w:val="Hyperlink"/>
                            <w:rFonts w:cs="Arial"/>
                          </w:rPr>
                          <w:t>www</w:t>
                        </w:r>
                        <w:r w:rsidR="00D40507" w:rsidRPr="0024417E">
                          <w:rPr>
                            <w:rStyle w:val="Hyperlink"/>
                            <w:rFonts w:cs="Arial"/>
                            <w:lang w:val="el-GR"/>
                          </w:rPr>
                          <w:t>.</w:t>
                        </w:r>
                        <w:r w:rsidR="00D40507" w:rsidRPr="0024417E">
                          <w:rPr>
                            <w:rStyle w:val="Hyperlink"/>
                            <w:rFonts w:cs="Arial"/>
                          </w:rPr>
                          <w:t>moa</w:t>
                        </w:r>
                        <w:r w:rsidR="00D40507" w:rsidRPr="0024417E">
                          <w:rPr>
                            <w:rStyle w:val="Hyperlink"/>
                            <w:rFonts w:cs="Arial"/>
                            <w:lang w:val="el-GR"/>
                          </w:rPr>
                          <w:t>.</w:t>
                        </w:r>
                        <w:proofErr w:type="spellStart"/>
                        <w:r w:rsidR="00D40507" w:rsidRPr="0024417E">
                          <w:rPr>
                            <w:rStyle w:val="Hyperlink"/>
                            <w:rFonts w:cs="Arial"/>
                          </w:rPr>
                          <w:t>gov</w:t>
                        </w:r>
                        <w:proofErr w:type="spellEnd"/>
                        <w:r w:rsidR="00D40507" w:rsidRPr="0024417E">
                          <w:rPr>
                            <w:rStyle w:val="Hyperlink"/>
                            <w:rFonts w:cs="Arial"/>
                            <w:lang w:val="el-GR"/>
                          </w:rPr>
                          <w:t>.</w:t>
                        </w:r>
                        <w:r w:rsidR="00D40507" w:rsidRPr="0024417E">
                          <w:rPr>
                            <w:rStyle w:val="Hyperlink"/>
                            <w:rFonts w:cs="Arial"/>
                          </w:rPr>
                          <w:t>cy</w:t>
                        </w:r>
                        <w:r w:rsidR="00D40507" w:rsidRPr="0024417E">
                          <w:rPr>
                            <w:rStyle w:val="Hyperlink"/>
                            <w:rFonts w:cs="Arial"/>
                            <w:lang w:val="el-GR"/>
                          </w:rPr>
                          <w:t>/</w:t>
                        </w:r>
                        <w:proofErr w:type="spellStart"/>
                        <w:r w:rsidR="00D40507" w:rsidRPr="0024417E">
                          <w:rPr>
                            <w:rStyle w:val="Hyperlink"/>
                            <w:rFonts w:cs="Arial"/>
                          </w:rPr>
                          <w:t>thalassa</w:t>
                        </w:r>
                        <w:proofErr w:type="spellEnd"/>
                      </w:hyperlink>
                      <w:r w:rsidR="00D40507">
                        <w:rPr>
                          <w:rFonts w:cs="Arial"/>
                          <w:color w:val="000000"/>
                          <w:lang w:val="el-GR"/>
                        </w:rPr>
                        <w:t xml:space="preserve"> </w:t>
                      </w:r>
                      <w:r w:rsidRPr="00D40507">
                        <w:rPr>
                          <w:rFonts w:cs="Arial"/>
                          <w:color w:val="000000"/>
                          <w:lang w:val="el-GR"/>
                        </w:rPr>
                        <w:t xml:space="preserve">. Ο εν λόγω δικτυακός τόπος αποτελεί βασικό εργαλείο επικοινωνίας της ΔΑ με το σύνολο των ενδιαφερόμενων και ανακοινώνεται σε αυτόν κάθε σχετική πληροφορία. </w:t>
                      </w:r>
                      <w:r w:rsidRPr="00D40507">
                        <w:rPr>
                          <w:rFonts w:cs="Arial"/>
                          <w:color w:val="000000"/>
                          <w:lang w:val="el-GR"/>
                        </w:rPr>
                        <w:br/>
                        <w:t xml:space="preserve"> </w:t>
                      </w:r>
                      <w:r w:rsidRPr="00D40507">
                        <w:rPr>
                          <w:rFonts w:cs="Arial"/>
                          <w:color w:val="000000"/>
                          <w:lang w:val="el-GR"/>
                        </w:rPr>
                        <w:br/>
                        <w:t>Ο Ενδιάμεσος Φορέας δύναται κατά την κρίση του να προβεί σε παράταση ή ανάκληση της ισχύος της παρούσας πρόσκλησης εφαρμόζοντας τ</w:t>
                      </w:r>
                      <w:r w:rsidR="001708A9" w:rsidRPr="00D40507">
                        <w:rPr>
                          <w:rFonts w:cs="Arial"/>
                          <w:color w:val="000000"/>
                          <w:lang w:val="el-GR"/>
                        </w:rPr>
                        <w:t xml:space="preserve">ον ίδιο τρόπο δημοσίευσής της. </w:t>
                      </w:r>
                    </w:p>
                  </w:txbxContent>
                </v:textbox>
                <w10:wrap type="through" anchorx="margin" anchory="page"/>
              </v:rect>
            </w:pict>
          </mc:Fallback>
        </mc:AlternateContent>
      </w:r>
      <w:r w:rsidR="00A063BE" w:rsidRPr="00FD7DF3">
        <w:rPr>
          <w:noProof/>
        </w:rPr>
        <mc:AlternateContent>
          <mc:Choice Requires="wps">
            <w:drawing>
              <wp:anchor distT="0" distB="0" distL="114300" distR="114300" simplePos="0" relativeHeight="252118016" behindDoc="0" locked="0" layoutInCell="0" allowOverlap="1">
                <wp:simplePos x="0" y="0"/>
                <wp:positionH relativeFrom="margin">
                  <wp:posOffset>-113665</wp:posOffset>
                </wp:positionH>
                <wp:positionV relativeFrom="margin">
                  <wp:posOffset>2497455</wp:posOffset>
                </wp:positionV>
                <wp:extent cx="6858000" cy="4606290"/>
                <wp:effectExtent l="0" t="0" r="0" b="3810"/>
                <wp:wrapThrough wrapText="bothSides">
                  <wp:wrapPolygon edited="0">
                    <wp:start x="0" y="0"/>
                    <wp:lineTo x="0" y="21529"/>
                    <wp:lineTo x="21540" y="21529"/>
                    <wp:lineTo x="21540" y="0"/>
                    <wp:lineTo x="0" y="0"/>
                  </wp:wrapPolygon>
                </wp:wrapThrough>
                <wp:docPr id="2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0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149" w:rsidRPr="00D33DDF" w:rsidRDefault="00F9170E">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br/>
                            </w:r>
                            <w:r w:rsidRPr="00D33DDF">
                              <w:rPr>
                                <w:rFonts w:cs="Arial"/>
                                <w:b/>
                                <w:bCs/>
                                <w:color w:val="000000"/>
                                <w:lang w:val="el-GR"/>
                              </w:rPr>
                              <w:t>5.1 Διευκρινίσεις / συμπληρώσεις κατά τη Διαδικασία Αξιολόγησης.</w:t>
                            </w:r>
                            <w:r w:rsidRPr="00D33DDF">
                              <w:rPr>
                                <w:rFonts w:cs="Arial"/>
                                <w:color w:val="000000"/>
                                <w:lang w:val="el-GR"/>
                              </w:rPr>
                              <w:t xml:space="preserve"> Ο Ενδιάμεσος Φορέας διατηρεί το δικαίωμα να ζητήσει από τον δυνητικό Δικαιούχο υποβολή διευκρινίσεων ή συμπληρωματικών στοιχείων ή αναπροσαρμογή του περιεχομένου της πρότασής του , ώστε αυτή να εξυπηρετεί καλύτερα τους στόχους της εκάστοτε </w:t>
                            </w:r>
                            <w:proofErr w:type="spellStart"/>
                            <w:r w:rsidRPr="00D33DDF">
                              <w:rPr>
                                <w:rFonts w:cs="Arial"/>
                                <w:color w:val="000000"/>
                                <w:lang w:val="el-GR"/>
                              </w:rPr>
                              <w:t>ΠρΥΠ</w:t>
                            </w:r>
                            <w:proofErr w:type="spellEnd"/>
                            <w:r w:rsidRPr="00D33DDF">
                              <w:rPr>
                                <w:rFonts w:cs="Arial"/>
                                <w:color w:val="000000"/>
                                <w:lang w:val="el-GR"/>
                              </w:rPr>
                              <w:t xml:space="preserve"> και κατ’ επέκταση του ΕΠ. Αυτό μπορεί να συμβεί σε κάθε στάδιο αξιολόγησης. Σε κάθε περίπτωση το Τεχνικό Δελτίο Έργου με τις ζητούμενες τροποποιήσεις θα οριστικοποιείται και θα επανυποβάλλεται από τον Δικαιούχο, μέσω του ΟΠΣ, στα χρονικά πλαίσια που τίθενται από τον Ενδιάμεσο Φορέα. </w:t>
                            </w:r>
                          </w:p>
                          <w:p w:rsidR="00F9170E" w:rsidRPr="00D33DDF" w:rsidRDefault="00F9170E">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br/>
                            </w:r>
                            <w:r w:rsidR="00A1117E">
                              <w:rPr>
                                <w:rFonts w:cs="Arial"/>
                                <w:b/>
                                <w:bCs/>
                                <w:color w:val="000000"/>
                                <w:lang w:val="el-GR"/>
                              </w:rPr>
                              <w:t>5.2</w:t>
                            </w:r>
                            <w:r w:rsidRPr="00D33DDF">
                              <w:rPr>
                                <w:rFonts w:cs="Arial"/>
                                <w:b/>
                                <w:bCs/>
                                <w:color w:val="000000"/>
                                <w:lang w:val="el-GR"/>
                              </w:rPr>
                              <w:t xml:space="preserve"> Έκδοση και κοινοποίηση Απόφασης Ένταξης.</w:t>
                            </w:r>
                            <w:r w:rsidRPr="00D33DDF">
                              <w:rPr>
                                <w:rFonts w:cs="Arial"/>
                                <w:color w:val="000000"/>
                                <w:lang w:val="el-GR"/>
                              </w:rPr>
                              <w:t xml:space="preserve"> Μετά τη θετική αξιολόγηση της πρότασης, ο ΕΦ εκδίδει την Απόφαση Ένταξης του Έργου (ΑΕΕ), η οποία αποστέλλεται στο Δικαιούχο, με κοινοποίηση στη ΔΑ, μέσω ΟΠΣ. Στη συνέχεια, ο Δικαιούχος υπογράφει την ΑΕΕ και την επιστρέφει στον ΕΦ. Στην ΑΕΕ επισυνάπτονται οποιαδήποτε κατά περίπτωση αναγκαία έγγραφα, καθώς και το τελικό ΤΔΕ (όπως οριστικοποιήθηκαν στο ΟΠΣ με την ολοκλήρωση της αξιολόγησης του έργου) και αποτελεί το προγραμματικό έγγραφο του έργου που θα συγχρηματοδοτηθεί στο πλαίσιο του ΕΠ. </w:t>
                            </w:r>
                          </w:p>
                          <w:p w:rsidR="00F71D41" w:rsidRPr="00D33DDF" w:rsidRDefault="00F71D41">
                            <w:pPr>
                              <w:widowControl w:val="0"/>
                              <w:autoSpaceDE w:val="0"/>
                              <w:autoSpaceDN w:val="0"/>
                              <w:adjustRightInd w:val="0"/>
                              <w:spacing w:after="0" w:line="240" w:lineRule="auto"/>
                              <w:jc w:val="both"/>
                              <w:rPr>
                                <w:rFonts w:cs="Arial"/>
                                <w:color w:val="000000"/>
                                <w:lang w:val="el-GR"/>
                              </w:rPr>
                            </w:pPr>
                          </w:p>
                          <w:p w:rsidR="00F71D41" w:rsidRPr="00D33DDF" w:rsidRDefault="00F71D41">
                            <w:pPr>
                              <w:widowControl w:val="0"/>
                              <w:autoSpaceDE w:val="0"/>
                              <w:autoSpaceDN w:val="0"/>
                              <w:adjustRightInd w:val="0"/>
                              <w:spacing w:after="0" w:line="240" w:lineRule="auto"/>
                              <w:jc w:val="both"/>
                              <w:rPr>
                                <w:rFonts w:cs="Arial"/>
                                <w:sz w:val="24"/>
                                <w:szCs w:val="24"/>
                                <w:lang w:val="el-GR"/>
                              </w:rPr>
                            </w:pPr>
                            <w:r w:rsidRPr="00D33DDF">
                              <w:rPr>
                                <w:rFonts w:cs="Arial"/>
                                <w:color w:val="000000"/>
                                <w:lang w:val="el-GR"/>
                              </w:rPr>
                              <w:t xml:space="preserve">Σε περίπτωση αρνητικής αξιολόγησης ο ΕΦ συντάσσει και αποστέλλει άμεσα στο Δικαιούχο την Απόφαση Απόρριψης του Έργου (ΑΑΕ), η οποία πρέπει να είναι πλήρως αιτιολογημένη. </w:t>
                            </w:r>
                            <w:r w:rsidRPr="00D33DDF">
                              <w:rPr>
                                <w:rFonts w:cs="Arial"/>
                                <w:color w:val="000000"/>
                                <w:lang w:val="el-GR"/>
                              </w:rPr>
                              <w:br/>
                            </w:r>
                          </w:p>
                          <w:p w:rsidR="00E943BE" w:rsidRPr="00D33DDF" w:rsidRDefault="00A1117E" w:rsidP="00E943BE">
                            <w:pPr>
                              <w:widowControl w:val="0"/>
                              <w:autoSpaceDE w:val="0"/>
                              <w:autoSpaceDN w:val="0"/>
                              <w:adjustRightInd w:val="0"/>
                              <w:spacing w:after="0" w:line="240" w:lineRule="auto"/>
                              <w:jc w:val="both"/>
                              <w:rPr>
                                <w:rFonts w:cs="Arial"/>
                                <w:color w:val="000000"/>
                                <w:lang w:val="el-GR"/>
                              </w:rPr>
                            </w:pPr>
                            <w:r>
                              <w:rPr>
                                <w:rFonts w:cs="Arial"/>
                                <w:b/>
                                <w:bCs/>
                                <w:color w:val="000000"/>
                                <w:lang w:val="el-GR"/>
                              </w:rPr>
                              <w:t>5.3</w:t>
                            </w:r>
                            <w:r w:rsidR="00E943BE" w:rsidRPr="00D33DDF">
                              <w:rPr>
                                <w:rFonts w:cs="Arial"/>
                                <w:b/>
                                <w:bCs/>
                                <w:color w:val="000000"/>
                                <w:lang w:val="el-GR"/>
                              </w:rPr>
                              <w:t xml:space="preserve"> Διαδικασία Ενστάσεων.</w:t>
                            </w:r>
                            <w:r w:rsidR="00E943BE" w:rsidRPr="00D33DDF">
                              <w:rPr>
                                <w:rFonts w:cs="Arial"/>
                                <w:color w:val="000000"/>
                                <w:lang w:val="el-GR"/>
                              </w:rPr>
                              <w:t xml:space="preserve"> Στις περιπτώσεις που ο Δικαιούχος διαφωνεί με την Απόφαση Απόρριψης, μπορεί να υποβάλει, εντός 10 ημερών από την ημερομηνία γνωστοποίησης της απόφασης του Ενδιάμεσου Φορέα, γραπτή ένσταση, στην οποία παραθέτει τους συγκεκριμένους λόγους για τους οποίους πιστεύει ότι η πρότασή του δεν έπρεπε να απορριφθεί.</w:t>
                            </w:r>
                          </w:p>
                          <w:p w:rsidR="00E943BE" w:rsidRPr="00D33DDF" w:rsidRDefault="00E943BE" w:rsidP="00E943BE">
                            <w:pPr>
                              <w:widowControl w:val="0"/>
                              <w:autoSpaceDE w:val="0"/>
                              <w:autoSpaceDN w:val="0"/>
                              <w:adjustRightInd w:val="0"/>
                              <w:spacing w:after="0" w:line="240" w:lineRule="auto"/>
                              <w:jc w:val="both"/>
                              <w:rPr>
                                <w:rFonts w:cs="Arial"/>
                                <w:sz w:val="24"/>
                                <w:szCs w:val="24"/>
                                <w:lang w:val="el-GR"/>
                              </w:rPr>
                            </w:pPr>
                            <w:r w:rsidRPr="00D33DDF">
                              <w:rPr>
                                <w:rFonts w:cs="Arial"/>
                                <w:color w:val="000000"/>
                                <w:lang w:val="el-GR"/>
                              </w:rPr>
                              <w:br/>
                            </w:r>
                            <w:r w:rsidR="00A1117E">
                              <w:rPr>
                                <w:rFonts w:cs="Arial"/>
                                <w:b/>
                                <w:bCs/>
                                <w:color w:val="000000"/>
                                <w:lang w:val="el-GR"/>
                              </w:rPr>
                              <w:t>5.4</w:t>
                            </w:r>
                            <w:r w:rsidRPr="00D33DDF">
                              <w:rPr>
                                <w:rFonts w:cs="Arial"/>
                                <w:b/>
                                <w:bCs/>
                                <w:color w:val="000000"/>
                                <w:lang w:val="el-GR"/>
                              </w:rPr>
                              <w:t xml:space="preserve"> Δημοσιοποίηση Ενταχθέντων Έργων.</w:t>
                            </w:r>
                            <w:r w:rsidRPr="00D33DDF">
                              <w:rPr>
                                <w:rFonts w:cs="Arial"/>
                                <w:color w:val="000000"/>
                                <w:lang w:val="el-GR"/>
                              </w:rPr>
                              <w:t xml:space="preserve"> Όλα τα ενταγμένα έργα, οι αντίστοιχοι Δικαιούχοι που τα υλοποιούν, η συνολική επιλέξιμη δαπάνη που διατίθεται σε κάθε έργο, καθώς και όλα τα λοιπά απαραίτητα στοιχεία με βάση το  Παράρτημα </w:t>
                            </w:r>
                            <w:r w:rsidRPr="00D33DDF">
                              <w:rPr>
                                <w:rFonts w:cs="Arial"/>
                                <w:color w:val="000000"/>
                              </w:rPr>
                              <w:t>V</w:t>
                            </w:r>
                            <w:r w:rsidRPr="00D33DDF">
                              <w:rPr>
                                <w:rFonts w:cs="Arial"/>
                                <w:color w:val="000000"/>
                                <w:lang w:val="el-GR"/>
                              </w:rPr>
                              <w:t xml:space="preserve"> του Καν. 508/2014, ανακοινώνονται μέσω ανάρτησης σχετικού καταλόγου, σε ειδική ενότητα στην ιστοσελίδα </w:t>
                            </w:r>
                            <w:r w:rsidR="00D40507">
                              <w:rPr>
                                <w:rFonts w:cs="Arial"/>
                                <w:color w:val="000000"/>
                                <w:lang w:val="el-GR"/>
                              </w:rPr>
                              <w:t>του Ενδιάμεσου Φορέα</w:t>
                            </w:r>
                            <w:r w:rsidRPr="00D33DDF">
                              <w:rPr>
                                <w:rFonts w:cs="Arial"/>
                                <w:color w:val="000000"/>
                                <w:lang w:val="el-GR"/>
                              </w:rPr>
                              <w:t xml:space="preserve"> </w:t>
                            </w:r>
                            <w:hyperlink r:id="rId15" w:history="1">
                              <w:r w:rsidR="00D40507" w:rsidRPr="0024417E">
                                <w:rPr>
                                  <w:rStyle w:val="Hyperlink"/>
                                  <w:rFonts w:cs="Arial"/>
                                </w:rPr>
                                <w:t>http</w:t>
                              </w:r>
                              <w:r w:rsidR="00D40507" w:rsidRPr="0024417E">
                                <w:rPr>
                                  <w:rStyle w:val="Hyperlink"/>
                                  <w:rFonts w:cs="Arial"/>
                                  <w:lang w:val="el-GR"/>
                                </w:rPr>
                                <w:t>://</w:t>
                              </w:r>
                              <w:r w:rsidR="00D40507" w:rsidRPr="0024417E">
                                <w:rPr>
                                  <w:rStyle w:val="Hyperlink"/>
                                  <w:rFonts w:cs="Arial"/>
                                </w:rPr>
                                <w:t>www</w:t>
                              </w:r>
                              <w:r w:rsidR="00D40507" w:rsidRPr="0024417E">
                                <w:rPr>
                                  <w:rStyle w:val="Hyperlink"/>
                                  <w:rFonts w:cs="Arial"/>
                                  <w:lang w:val="el-GR"/>
                                </w:rPr>
                                <w:t>.</w:t>
                              </w:r>
                              <w:r w:rsidR="00D40507" w:rsidRPr="0024417E">
                                <w:rPr>
                                  <w:rStyle w:val="Hyperlink"/>
                                  <w:rFonts w:cs="Arial"/>
                                </w:rPr>
                                <w:t>moa</w:t>
                              </w:r>
                              <w:r w:rsidR="00D40507" w:rsidRPr="0024417E">
                                <w:rPr>
                                  <w:rStyle w:val="Hyperlink"/>
                                  <w:rFonts w:cs="Arial"/>
                                  <w:lang w:val="el-GR"/>
                                </w:rPr>
                                <w:t>.</w:t>
                              </w:r>
                              <w:proofErr w:type="spellStart"/>
                              <w:r w:rsidR="00D40507" w:rsidRPr="0024417E">
                                <w:rPr>
                                  <w:rStyle w:val="Hyperlink"/>
                                  <w:rFonts w:cs="Arial"/>
                                </w:rPr>
                                <w:t>gov</w:t>
                              </w:r>
                              <w:proofErr w:type="spellEnd"/>
                              <w:r w:rsidR="00D40507" w:rsidRPr="0024417E">
                                <w:rPr>
                                  <w:rStyle w:val="Hyperlink"/>
                                  <w:rFonts w:cs="Arial"/>
                                  <w:lang w:val="el-GR"/>
                                </w:rPr>
                                <w:t>.</w:t>
                              </w:r>
                              <w:r w:rsidR="00D40507" w:rsidRPr="0024417E">
                                <w:rPr>
                                  <w:rStyle w:val="Hyperlink"/>
                                  <w:rFonts w:cs="Arial"/>
                                </w:rPr>
                                <w:t>cy</w:t>
                              </w:r>
                              <w:r w:rsidR="00D40507" w:rsidRPr="0024417E">
                                <w:rPr>
                                  <w:rStyle w:val="Hyperlink"/>
                                  <w:rFonts w:cs="Arial"/>
                                  <w:lang w:val="el-GR"/>
                                </w:rPr>
                                <w:t>/</w:t>
                              </w:r>
                              <w:proofErr w:type="spellStart"/>
                              <w:r w:rsidR="00D40507" w:rsidRPr="0024417E">
                                <w:rPr>
                                  <w:rStyle w:val="Hyperlink"/>
                                  <w:rFonts w:cs="Arial"/>
                                </w:rPr>
                                <w:t>thalassa</w:t>
                              </w:r>
                              <w:proofErr w:type="spellEnd"/>
                            </w:hyperlink>
                            <w:r w:rsidR="00D40507" w:rsidRPr="00D40507">
                              <w:rPr>
                                <w:rFonts w:cs="Arial"/>
                                <w:color w:val="000000"/>
                                <w:lang w:val="el-GR"/>
                              </w:rPr>
                              <w:t xml:space="preserve"> </w:t>
                            </w:r>
                            <w:r w:rsidRPr="00D33DDF">
                              <w:rPr>
                                <w:rFonts w:cs="Arial"/>
                                <w:color w:val="000000"/>
                                <w:lang w:val="el-GR"/>
                              </w:rPr>
                              <w:t xml:space="preserve"> </w:t>
                            </w:r>
                            <w:r w:rsidRPr="00D33DDF">
                              <w:rPr>
                                <w:rFonts w:cs="Arial"/>
                                <w:color w:val="000000"/>
                                <w:lang w:val="el-G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43" style="position:absolute;left:0;text-align:left;margin-left:-8.95pt;margin-top:196.65pt;width:540pt;height:362.7pt;z-index:252118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" o:allowincell="f" filled="f" stroked="f">
                <v:textbox inset="0,0,0,0">
                  <w:txbxContent>
                    <w:p w:rsidR="005D5149" w:rsidRPr="00D33DDF" w:rsidRDefault="00F9170E">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br/>
                      </w:r>
                      <w:r w:rsidRPr="00D33DDF">
                        <w:rPr>
                          <w:rFonts w:cs="Arial"/>
                          <w:b/>
                          <w:bCs/>
                          <w:color w:val="000000"/>
                          <w:lang w:val="el-GR"/>
                        </w:rPr>
                        <w:t>5.1 Διευκρινίσεις / συμπληρώσεις κατά τη Διαδικασία Αξιολόγησης.</w:t>
                      </w:r>
                      <w:r w:rsidRPr="00D33DDF">
                        <w:rPr>
                          <w:rFonts w:cs="Arial"/>
                          <w:color w:val="000000"/>
                          <w:lang w:val="el-GR"/>
                        </w:rPr>
                        <w:t xml:space="preserve"> Ο Ενδιάμεσος Φορέας διατηρεί το δικαίωμα να ζητήσει από τον δυνητικό Δικαιούχο υποβολή διευκρινίσεων ή συμπληρωματικών στοιχείων ή αναπροσαρμογή του περιεχομένου της πρότασής του , ώστε αυτή να εξυπηρετεί καλύτερα τους στόχους της εκάστοτε </w:t>
                      </w:r>
                      <w:proofErr w:type="spellStart"/>
                      <w:r w:rsidRPr="00D33DDF">
                        <w:rPr>
                          <w:rFonts w:cs="Arial"/>
                          <w:color w:val="000000"/>
                          <w:lang w:val="el-GR"/>
                        </w:rPr>
                        <w:t>ΠρΥΠ</w:t>
                      </w:r>
                      <w:proofErr w:type="spellEnd"/>
                      <w:r w:rsidRPr="00D33DDF">
                        <w:rPr>
                          <w:rFonts w:cs="Arial"/>
                          <w:color w:val="000000"/>
                          <w:lang w:val="el-GR"/>
                        </w:rPr>
                        <w:t xml:space="preserve"> και κατ’ επέκταση του ΕΠ. Αυτό μπορεί να συμβεί σε κάθε στάδιο αξιολόγησης. Σε κάθε περίπτωση το Τεχνικό Δελτίο Έργου με τις ζητούμενες τροποποιήσεις θα οριστικοποιείται και θα επανυποβάλλεται από τον Δικαιούχο, μέσω του ΟΠΣ, στα χρονικά πλαίσια που τίθενται από τον Ενδιάμεσο Φορέα. </w:t>
                      </w:r>
                    </w:p>
                    <w:p w:rsidR="00F9170E" w:rsidRPr="00D33DDF" w:rsidRDefault="00F9170E">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br/>
                      </w:r>
                      <w:r w:rsidR="00A1117E">
                        <w:rPr>
                          <w:rFonts w:cs="Arial"/>
                          <w:b/>
                          <w:bCs/>
                          <w:color w:val="000000"/>
                          <w:lang w:val="el-GR"/>
                        </w:rPr>
                        <w:t>5.2</w:t>
                      </w:r>
                      <w:r w:rsidRPr="00D33DDF">
                        <w:rPr>
                          <w:rFonts w:cs="Arial"/>
                          <w:b/>
                          <w:bCs/>
                          <w:color w:val="000000"/>
                          <w:lang w:val="el-GR"/>
                        </w:rPr>
                        <w:t xml:space="preserve"> Έκδοση και κοινοποίηση Απόφασης Ένταξης.</w:t>
                      </w:r>
                      <w:r w:rsidRPr="00D33DDF">
                        <w:rPr>
                          <w:rFonts w:cs="Arial"/>
                          <w:color w:val="000000"/>
                          <w:lang w:val="el-GR"/>
                        </w:rPr>
                        <w:t xml:space="preserve"> Μετά τη θετική αξιολόγηση της πρότασης, ο ΕΦ εκδίδει την Απόφαση Ένταξης του Έργου (ΑΕΕ), η οποία αποστέλλεται στο Δικαιούχο, με κοινοποίηση στη ΔΑ, μέσω ΟΠΣ. Στη συνέχεια, ο Δικαιούχος υπογράφει την ΑΕΕ και την επιστρέφει στον ΕΦ. Στην ΑΕΕ επισυνάπτονται οποιαδήποτε κατά περίπτωση αναγκαία έγγραφα, καθώς και το τελικό ΤΔΕ (όπως οριστικοποιήθηκαν στο ΟΠΣ με την ολοκλήρωση της αξιολόγησης του έργου) και αποτελεί το προγραμματικό έγγραφο του έργου που θα συγχρηματοδοτηθεί στο πλαίσιο του ΕΠ. </w:t>
                      </w:r>
                    </w:p>
                    <w:p w:rsidR="00F71D41" w:rsidRPr="00D33DDF" w:rsidRDefault="00F71D41">
                      <w:pPr>
                        <w:widowControl w:val="0"/>
                        <w:autoSpaceDE w:val="0"/>
                        <w:autoSpaceDN w:val="0"/>
                        <w:adjustRightInd w:val="0"/>
                        <w:spacing w:after="0" w:line="240" w:lineRule="auto"/>
                        <w:jc w:val="both"/>
                        <w:rPr>
                          <w:rFonts w:cs="Arial"/>
                          <w:color w:val="000000"/>
                          <w:lang w:val="el-GR"/>
                        </w:rPr>
                      </w:pPr>
                    </w:p>
                    <w:p w:rsidR="00F71D41" w:rsidRPr="00D33DDF" w:rsidRDefault="00F71D41">
                      <w:pPr>
                        <w:widowControl w:val="0"/>
                        <w:autoSpaceDE w:val="0"/>
                        <w:autoSpaceDN w:val="0"/>
                        <w:adjustRightInd w:val="0"/>
                        <w:spacing w:after="0" w:line="240" w:lineRule="auto"/>
                        <w:jc w:val="both"/>
                        <w:rPr>
                          <w:rFonts w:cs="Arial"/>
                          <w:sz w:val="24"/>
                          <w:szCs w:val="24"/>
                          <w:lang w:val="el-GR"/>
                        </w:rPr>
                      </w:pPr>
                      <w:r w:rsidRPr="00D33DDF">
                        <w:rPr>
                          <w:rFonts w:cs="Arial"/>
                          <w:color w:val="000000"/>
                          <w:lang w:val="el-GR"/>
                        </w:rPr>
                        <w:t xml:space="preserve">Σε περίπτωση αρνητικής αξιολόγησης ο ΕΦ συντάσσει και αποστέλλει άμεσα στο Δικαιούχο την Απόφαση Απόρριψης του Έργου (ΑΑΕ), η οποία πρέπει να είναι πλήρως αιτιολογημένη. </w:t>
                      </w:r>
                      <w:r w:rsidRPr="00D33DDF">
                        <w:rPr>
                          <w:rFonts w:cs="Arial"/>
                          <w:color w:val="000000"/>
                          <w:lang w:val="el-GR"/>
                        </w:rPr>
                        <w:br/>
                      </w:r>
                    </w:p>
                    <w:p w:rsidR="00E943BE" w:rsidRPr="00D33DDF" w:rsidRDefault="00A1117E" w:rsidP="00E943BE">
                      <w:pPr>
                        <w:widowControl w:val="0"/>
                        <w:autoSpaceDE w:val="0"/>
                        <w:autoSpaceDN w:val="0"/>
                        <w:adjustRightInd w:val="0"/>
                        <w:spacing w:after="0" w:line="240" w:lineRule="auto"/>
                        <w:jc w:val="both"/>
                        <w:rPr>
                          <w:rFonts w:cs="Arial"/>
                          <w:color w:val="000000"/>
                          <w:lang w:val="el-GR"/>
                        </w:rPr>
                      </w:pPr>
                      <w:r>
                        <w:rPr>
                          <w:rFonts w:cs="Arial"/>
                          <w:b/>
                          <w:bCs/>
                          <w:color w:val="000000"/>
                          <w:lang w:val="el-GR"/>
                        </w:rPr>
                        <w:t>5.3</w:t>
                      </w:r>
                      <w:r w:rsidR="00E943BE" w:rsidRPr="00D33DDF">
                        <w:rPr>
                          <w:rFonts w:cs="Arial"/>
                          <w:b/>
                          <w:bCs/>
                          <w:color w:val="000000"/>
                          <w:lang w:val="el-GR"/>
                        </w:rPr>
                        <w:t xml:space="preserve"> Διαδικασία Ενστάσεων.</w:t>
                      </w:r>
                      <w:r w:rsidR="00E943BE" w:rsidRPr="00D33DDF">
                        <w:rPr>
                          <w:rFonts w:cs="Arial"/>
                          <w:color w:val="000000"/>
                          <w:lang w:val="el-GR"/>
                        </w:rPr>
                        <w:t xml:space="preserve"> Στις περιπτώσεις που ο Δικαιούχος διαφωνεί με την Απόφαση Απόρριψης, μπορεί να υποβάλει, εντός 10 ημερών από την ημερομηνία γνωστοποίησης της απόφασης του Ενδιάμεσου Φορέα, γραπτή ένσταση, στην οποία παραθέτει τους συγκεκριμένους λόγους για τους οποίους πιστεύει ότι η πρότασή του δεν έπρεπε να απορριφθεί.</w:t>
                      </w:r>
                    </w:p>
                    <w:p w:rsidR="00E943BE" w:rsidRPr="00D33DDF" w:rsidRDefault="00E943BE" w:rsidP="00E943BE">
                      <w:pPr>
                        <w:widowControl w:val="0"/>
                        <w:autoSpaceDE w:val="0"/>
                        <w:autoSpaceDN w:val="0"/>
                        <w:adjustRightInd w:val="0"/>
                        <w:spacing w:after="0" w:line="240" w:lineRule="auto"/>
                        <w:jc w:val="both"/>
                        <w:rPr>
                          <w:rFonts w:cs="Arial"/>
                          <w:sz w:val="24"/>
                          <w:szCs w:val="24"/>
                          <w:lang w:val="el-GR"/>
                        </w:rPr>
                      </w:pPr>
                      <w:r w:rsidRPr="00D33DDF">
                        <w:rPr>
                          <w:rFonts w:cs="Arial"/>
                          <w:color w:val="000000"/>
                          <w:lang w:val="el-GR"/>
                        </w:rPr>
                        <w:br/>
                      </w:r>
                      <w:r w:rsidR="00A1117E">
                        <w:rPr>
                          <w:rFonts w:cs="Arial"/>
                          <w:b/>
                          <w:bCs/>
                          <w:color w:val="000000"/>
                          <w:lang w:val="el-GR"/>
                        </w:rPr>
                        <w:t>5.4</w:t>
                      </w:r>
                      <w:r w:rsidRPr="00D33DDF">
                        <w:rPr>
                          <w:rFonts w:cs="Arial"/>
                          <w:b/>
                          <w:bCs/>
                          <w:color w:val="000000"/>
                          <w:lang w:val="el-GR"/>
                        </w:rPr>
                        <w:t xml:space="preserve"> Δημοσιοποίηση Ενταχθέντων Έργων.</w:t>
                      </w:r>
                      <w:r w:rsidRPr="00D33DDF">
                        <w:rPr>
                          <w:rFonts w:cs="Arial"/>
                          <w:color w:val="000000"/>
                          <w:lang w:val="el-GR"/>
                        </w:rPr>
                        <w:t xml:space="preserve"> Όλα τα ενταγμένα έργα, οι αντίστοιχοι Δικαιούχοι που τα υλοποιούν, η συνολική επιλέξιμη δαπάνη που διατίθεται σε κάθε έργο, καθώς και όλα τα λοιπά απαραίτητα στοιχεία με βάση το  Παράρτημα </w:t>
                      </w:r>
                      <w:r w:rsidRPr="00D33DDF">
                        <w:rPr>
                          <w:rFonts w:cs="Arial"/>
                          <w:color w:val="000000"/>
                        </w:rPr>
                        <w:t>V</w:t>
                      </w:r>
                      <w:r w:rsidRPr="00D33DDF">
                        <w:rPr>
                          <w:rFonts w:cs="Arial"/>
                          <w:color w:val="000000"/>
                          <w:lang w:val="el-GR"/>
                        </w:rPr>
                        <w:t xml:space="preserve"> του Καν. </w:t>
                      </w:r>
                      <w:r w:rsidRPr="00D33DDF">
                        <w:rPr>
                          <w:rFonts w:cs="Arial"/>
                          <w:color w:val="000000"/>
                          <w:lang w:val="el-GR"/>
                        </w:rPr>
                        <w:t xml:space="preserve">508/2014, ανακοινώνονται μέσω ανάρτησης σχετικού καταλόγου, σε ειδική ενότητα στην ιστοσελίδα </w:t>
                      </w:r>
                      <w:r w:rsidR="00D40507">
                        <w:rPr>
                          <w:rFonts w:cs="Arial"/>
                          <w:color w:val="000000"/>
                          <w:lang w:val="el-GR"/>
                        </w:rPr>
                        <w:t>του Ενδιάμεσου Φορέα</w:t>
                      </w:r>
                      <w:r w:rsidRPr="00D33DDF">
                        <w:rPr>
                          <w:rFonts w:cs="Arial"/>
                          <w:color w:val="000000"/>
                          <w:lang w:val="el-GR"/>
                        </w:rPr>
                        <w:t xml:space="preserve"> </w:t>
                      </w:r>
                      <w:hyperlink r:id="rId16" w:history="1">
                        <w:r w:rsidR="00D40507" w:rsidRPr="0024417E">
                          <w:rPr>
                            <w:rStyle w:val="Hyperlink"/>
                            <w:rFonts w:cs="Arial"/>
                          </w:rPr>
                          <w:t>http</w:t>
                        </w:r>
                        <w:r w:rsidR="00D40507" w:rsidRPr="0024417E">
                          <w:rPr>
                            <w:rStyle w:val="Hyperlink"/>
                            <w:rFonts w:cs="Arial"/>
                            <w:lang w:val="el-GR"/>
                          </w:rPr>
                          <w:t>://</w:t>
                        </w:r>
                        <w:r w:rsidR="00D40507" w:rsidRPr="0024417E">
                          <w:rPr>
                            <w:rStyle w:val="Hyperlink"/>
                            <w:rFonts w:cs="Arial"/>
                          </w:rPr>
                          <w:t>www</w:t>
                        </w:r>
                        <w:r w:rsidR="00D40507" w:rsidRPr="0024417E">
                          <w:rPr>
                            <w:rStyle w:val="Hyperlink"/>
                            <w:rFonts w:cs="Arial"/>
                            <w:lang w:val="el-GR"/>
                          </w:rPr>
                          <w:t>.</w:t>
                        </w:r>
                        <w:r w:rsidR="00D40507" w:rsidRPr="0024417E">
                          <w:rPr>
                            <w:rStyle w:val="Hyperlink"/>
                            <w:rFonts w:cs="Arial"/>
                          </w:rPr>
                          <w:t>moa</w:t>
                        </w:r>
                        <w:r w:rsidR="00D40507" w:rsidRPr="0024417E">
                          <w:rPr>
                            <w:rStyle w:val="Hyperlink"/>
                            <w:rFonts w:cs="Arial"/>
                            <w:lang w:val="el-GR"/>
                          </w:rPr>
                          <w:t>.</w:t>
                        </w:r>
                        <w:proofErr w:type="spellStart"/>
                        <w:r w:rsidR="00D40507" w:rsidRPr="0024417E">
                          <w:rPr>
                            <w:rStyle w:val="Hyperlink"/>
                            <w:rFonts w:cs="Arial"/>
                          </w:rPr>
                          <w:t>gov</w:t>
                        </w:r>
                        <w:proofErr w:type="spellEnd"/>
                        <w:r w:rsidR="00D40507" w:rsidRPr="0024417E">
                          <w:rPr>
                            <w:rStyle w:val="Hyperlink"/>
                            <w:rFonts w:cs="Arial"/>
                            <w:lang w:val="el-GR"/>
                          </w:rPr>
                          <w:t>.</w:t>
                        </w:r>
                        <w:r w:rsidR="00D40507" w:rsidRPr="0024417E">
                          <w:rPr>
                            <w:rStyle w:val="Hyperlink"/>
                            <w:rFonts w:cs="Arial"/>
                          </w:rPr>
                          <w:t>cy</w:t>
                        </w:r>
                        <w:r w:rsidR="00D40507" w:rsidRPr="0024417E">
                          <w:rPr>
                            <w:rStyle w:val="Hyperlink"/>
                            <w:rFonts w:cs="Arial"/>
                            <w:lang w:val="el-GR"/>
                          </w:rPr>
                          <w:t>/</w:t>
                        </w:r>
                        <w:proofErr w:type="spellStart"/>
                        <w:r w:rsidR="00D40507" w:rsidRPr="0024417E">
                          <w:rPr>
                            <w:rStyle w:val="Hyperlink"/>
                            <w:rFonts w:cs="Arial"/>
                          </w:rPr>
                          <w:t>thalassa</w:t>
                        </w:r>
                        <w:proofErr w:type="spellEnd"/>
                      </w:hyperlink>
                      <w:r w:rsidR="00D40507" w:rsidRPr="00D40507">
                        <w:rPr>
                          <w:rFonts w:cs="Arial"/>
                          <w:color w:val="000000"/>
                          <w:lang w:val="el-GR"/>
                        </w:rPr>
                        <w:t xml:space="preserve"> </w:t>
                      </w:r>
                      <w:r w:rsidRPr="00D33DDF">
                        <w:rPr>
                          <w:rFonts w:cs="Arial"/>
                          <w:color w:val="000000"/>
                          <w:lang w:val="el-GR"/>
                        </w:rPr>
                        <w:t xml:space="preserve"> </w:t>
                      </w:r>
                      <w:r w:rsidRPr="00D33DDF">
                        <w:rPr>
                          <w:rFonts w:cs="Arial"/>
                          <w:color w:val="000000"/>
                          <w:lang w:val="el-GR"/>
                        </w:rPr>
                        <w:br/>
                      </w:r>
                    </w:p>
                  </w:txbxContent>
                </v:textbox>
                <w10:wrap type="through" anchorx="margin" anchory="margin"/>
              </v:rect>
            </w:pict>
          </mc:Fallback>
        </mc:AlternateContent>
      </w:r>
      <w:r w:rsidR="00D33DDF" w:rsidRPr="00FD7DF3">
        <w:rPr>
          <w:noProof/>
        </w:rPr>
        <mc:AlternateContent>
          <mc:Choice Requires="wps">
            <w:drawing>
              <wp:anchor distT="0" distB="0" distL="114300" distR="114300" simplePos="0" relativeHeight="252116992" behindDoc="0" locked="0" layoutInCell="0" allowOverlap="1">
                <wp:simplePos x="0" y="0"/>
                <wp:positionH relativeFrom="margin">
                  <wp:align>right</wp:align>
                </wp:positionH>
                <wp:positionV relativeFrom="page">
                  <wp:posOffset>465455</wp:posOffset>
                </wp:positionV>
                <wp:extent cx="6858000" cy="2561590"/>
                <wp:effectExtent l="0" t="0" r="0" b="10160"/>
                <wp:wrapThrough wrapText="bothSides">
                  <wp:wrapPolygon edited="0">
                    <wp:start x="0" y="0"/>
                    <wp:lineTo x="0" y="21525"/>
                    <wp:lineTo x="21540" y="21525"/>
                    <wp:lineTo x="21540" y="0"/>
                    <wp:lineTo x="0" y="0"/>
                  </wp:wrapPolygon>
                </wp:wrapThrough>
                <wp:docPr id="2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BD" w:rsidRPr="00D40507" w:rsidRDefault="00F9170E">
                            <w:pPr>
                              <w:widowControl w:val="0"/>
                              <w:autoSpaceDE w:val="0"/>
                              <w:autoSpaceDN w:val="0"/>
                              <w:adjustRightInd w:val="0"/>
                              <w:spacing w:after="0" w:line="240" w:lineRule="auto"/>
                              <w:jc w:val="both"/>
                              <w:rPr>
                                <w:rFonts w:cs="Arial"/>
                                <w:b/>
                                <w:bCs/>
                                <w:color w:val="000000"/>
                                <w:sz w:val="24"/>
                                <w:lang w:val="el-GR"/>
                              </w:rPr>
                            </w:pPr>
                            <w:r w:rsidRPr="00D40507">
                              <w:rPr>
                                <w:rFonts w:cs="Arial"/>
                                <w:b/>
                                <w:bCs/>
                                <w:color w:val="000000"/>
                                <w:sz w:val="24"/>
                                <w:lang w:val="el-GR"/>
                              </w:rPr>
                              <w:t>5. ΔΙΑΔΙΚΑΣΙΑ ΕΠΙΛΟΓΗΣ ΚΑΙ ΕΝΤΑΞΗΣ ΕΡΓΩΝ</w:t>
                            </w:r>
                          </w:p>
                          <w:p w:rsidR="00D33DDF" w:rsidRDefault="00F9170E"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br/>
                              <w:t xml:space="preserve">Η αξιολόγηση των έργων θα πραγματοποιείται από τον Ενδιάμεσο Φορέα με βάση τις κατηγορίες κριτηρίων αξιολόγησης και τον τρόπο βαθμολόγησης όπως εξειδικεύονται στο Φύλλο Αξιολόγησης Έργου το οποίο επισυνάπτεται. </w:t>
                            </w:r>
                          </w:p>
                          <w:p w:rsidR="00D33DDF" w:rsidRDefault="00D33DDF" w:rsidP="00D33DDF">
                            <w:pPr>
                              <w:widowControl w:val="0"/>
                              <w:autoSpaceDE w:val="0"/>
                              <w:autoSpaceDN w:val="0"/>
                              <w:adjustRightInd w:val="0"/>
                              <w:spacing w:after="0" w:line="240" w:lineRule="auto"/>
                              <w:jc w:val="both"/>
                              <w:rPr>
                                <w:rFonts w:cs="Arial"/>
                                <w:color w:val="000000"/>
                                <w:lang w:val="el-GR"/>
                              </w:rPr>
                            </w:pPr>
                          </w:p>
                          <w:p w:rsidR="00D33DDF" w:rsidRDefault="00F9170E"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t xml:space="preserve">Οι προτάσεις θα αξιολογηθούν με τον τύπο της άμεσης αξιολόγησης. </w:t>
                            </w:r>
                          </w:p>
                          <w:p w:rsidR="00D33DDF" w:rsidRDefault="00D33DDF" w:rsidP="00D33DDF">
                            <w:pPr>
                              <w:widowControl w:val="0"/>
                              <w:autoSpaceDE w:val="0"/>
                              <w:autoSpaceDN w:val="0"/>
                              <w:adjustRightInd w:val="0"/>
                              <w:spacing w:after="0" w:line="240" w:lineRule="auto"/>
                              <w:jc w:val="both"/>
                              <w:rPr>
                                <w:rFonts w:cs="Arial"/>
                                <w:color w:val="000000"/>
                                <w:lang w:val="el-GR"/>
                              </w:rPr>
                            </w:pPr>
                          </w:p>
                          <w:p w:rsidR="00D33DDF" w:rsidRDefault="00F9170E"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t xml:space="preserve">Η διαδικασία που θα τηρείται για την ένταξη έργων είναι σύμφωνη με την Εγκύκλιο: «Κατευθυντήριες Γραμμές - Διαδικασίες Ένταξης Έργων που εκτελούνται με Δημόσιες Συμβάσεις στα πλαίσια των ΕΠ 2014-2020» που εξέδωσε η Διαχειριστική </w:t>
                            </w:r>
                            <w:bookmarkStart w:id="4" w:name="JR_PAGE_ANCHOR_0_6"/>
                            <w:bookmarkEnd w:id="4"/>
                            <w:r w:rsidR="00D33DDF" w:rsidRPr="00D33DDF">
                              <w:rPr>
                                <w:rFonts w:cs="Arial"/>
                                <w:color w:val="000000"/>
                                <w:lang w:val="el-GR"/>
                              </w:rPr>
                              <w:t xml:space="preserve">Αρχή και δημοσιεύεται στην ιστοσελίδα  </w:t>
                            </w:r>
                            <w:hyperlink r:id="rId17" w:history="1">
                              <w:r w:rsidR="00D33DDF" w:rsidRPr="0024417E">
                                <w:rPr>
                                  <w:rStyle w:val="Hyperlink"/>
                                  <w:rFonts w:cs="Arial"/>
                                </w:rPr>
                                <w:t>http</w:t>
                              </w:r>
                              <w:r w:rsidR="00D33DDF" w:rsidRPr="0024417E">
                                <w:rPr>
                                  <w:rStyle w:val="Hyperlink"/>
                                  <w:rFonts w:cs="Arial"/>
                                  <w:lang w:val="el-GR"/>
                                </w:rPr>
                                <w:t>://</w:t>
                              </w:r>
                              <w:r w:rsidR="00D33DDF" w:rsidRPr="0024417E">
                                <w:rPr>
                                  <w:rStyle w:val="Hyperlink"/>
                                  <w:rFonts w:cs="Arial"/>
                                </w:rPr>
                                <w:t>www</w:t>
                              </w:r>
                              <w:r w:rsidR="00D33DDF" w:rsidRPr="0024417E">
                                <w:rPr>
                                  <w:rStyle w:val="Hyperlink"/>
                                  <w:rFonts w:cs="Arial"/>
                                  <w:lang w:val="el-GR"/>
                                </w:rPr>
                                <w:t>.</w:t>
                              </w:r>
                              <w:r w:rsidR="00D33DDF" w:rsidRPr="0024417E">
                                <w:rPr>
                                  <w:rStyle w:val="Hyperlink"/>
                                  <w:rFonts w:cs="Arial"/>
                                </w:rPr>
                                <w:t>moa</w:t>
                              </w:r>
                              <w:r w:rsidR="00D33DDF" w:rsidRPr="0024417E">
                                <w:rPr>
                                  <w:rStyle w:val="Hyperlink"/>
                                  <w:rFonts w:cs="Arial"/>
                                  <w:lang w:val="el-GR"/>
                                </w:rPr>
                                <w:t>.</w:t>
                              </w:r>
                              <w:proofErr w:type="spellStart"/>
                              <w:r w:rsidR="00D33DDF" w:rsidRPr="0024417E">
                                <w:rPr>
                                  <w:rStyle w:val="Hyperlink"/>
                                  <w:rFonts w:cs="Arial"/>
                                </w:rPr>
                                <w:t>gov</w:t>
                              </w:r>
                              <w:proofErr w:type="spellEnd"/>
                              <w:r w:rsidR="00D33DDF" w:rsidRPr="0024417E">
                                <w:rPr>
                                  <w:rStyle w:val="Hyperlink"/>
                                  <w:rFonts w:cs="Arial"/>
                                  <w:lang w:val="el-GR"/>
                                </w:rPr>
                                <w:t>.</w:t>
                              </w:r>
                              <w:r w:rsidR="00D33DDF" w:rsidRPr="0024417E">
                                <w:rPr>
                                  <w:rStyle w:val="Hyperlink"/>
                                  <w:rFonts w:cs="Arial"/>
                                </w:rPr>
                                <w:t>cy</w:t>
                              </w:r>
                              <w:r w:rsidR="00D33DDF" w:rsidRPr="0024417E">
                                <w:rPr>
                                  <w:rStyle w:val="Hyperlink"/>
                                  <w:rFonts w:cs="Arial"/>
                                  <w:lang w:val="el-GR"/>
                                </w:rPr>
                                <w:t>/</w:t>
                              </w:r>
                              <w:proofErr w:type="spellStart"/>
                              <w:r w:rsidR="00D33DDF" w:rsidRPr="0024417E">
                                <w:rPr>
                                  <w:rStyle w:val="Hyperlink"/>
                                  <w:rFonts w:cs="Arial"/>
                                </w:rPr>
                                <w:t>thalassa</w:t>
                              </w:r>
                              <w:proofErr w:type="spellEnd"/>
                            </w:hyperlink>
                            <w:r w:rsidR="00D33DDF" w:rsidRPr="00D33DDF">
                              <w:rPr>
                                <w:rFonts w:cs="Arial"/>
                                <w:color w:val="000000"/>
                                <w:lang w:val="el-GR"/>
                              </w:rPr>
                              <w:t xml:space="preserve">. </w:t>
                            </w:r>
                          </w:p>
                          <w:p w:rsidR="00D33DDF" w:rsidRDefault="00D33DDF" w:rsidP="00D33DDF">
                            <w:pPr>
                              <w:widowControl w:val="0"/>
                              <w:autoSpaceDE w:val="0"/>
                              <w:autoSpaceDN w:val="0"/>
                              <w:adjustRightInd w:val="0"/>
                              <w:spacing w:after="0" w:line="240" w:lineRule="auto"/>
                              <w:jc w:val="both"/>
                              <w:rPr>
                                <w:rFonts w:cs="Arial"/>
                                <w:color w:val="000000"/>
                                <w:lang w:val="el-GR"/>
                              </w:rPr>
                            </w:pPr>
                          </w:p>
                          <w:p w:rsidR="00D33DDF" w:rsidRPr="00D33DDF" w:rsidRDefault="00D33DDF"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t xml:space="preserve">Ο Ενδιάμεσος Φορέας έχει το δικαίωμα να πραγματοποιεί επιτόπιες επιθεωρήσεις στο Δικαιούχο για τεκμηρίωση των στοιχείων και πληροφοριών που έχουν υποβληθεί για το υποψήφιο προς ένταξη έργο.  </w:t>
                            </w:r>
                          </w:p>
                          <w:p w:rsidR="00F9170E" w:rsidRPr="00D33DDF" w:rsidRDefault="00F9170E">
                            <w:pPr>
                              <w:widowControl w:val="0"/>
                              <w:autoSpaceDE w:val="0"/>
                              <w:autoSpaceDN w:val="0"/>
                              <w:adjustRightInd w:val="0"/>
                              <w:spacing w:after="0" w:line="240" w:lineRule="auto"/>
                              <w:jc w:val="both"/>
                              <w:rPr>
                                <w:rFonts w:cs="Arial"/>
                                <w:sz w:val="24"/>
                                <w:szCs w:val="24"/>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4" style="position:absolute;left:0;text-align:left;margin-left:488.8pt;margin-top:36.65pt;width:540pt;height:201.7pt;z-index:2521169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" o:allowincell="f" filled="f" stroked="f">
                <v:textbox inset="0,0,0,0">
                  <w:txbxContent>
                    <w:p w:rsidR="002659BD" w:rsidRPr="00D40507" w:rsidRDefault="00F9170E">
                      <w:pPr>
                        <w:widowControl w:val="0"/>
                        <w:autoSpaceDE w:val="0"/>
                        <w:autoSpaceDN w:val="0"/>
                        <w:adjustRightInd w:val="0"/>
                        <w:spacing w:after="0" w:line="240" w:lineRule="auto"/>
                        <w:jc w:val="both"/>
                        <w:rPr>
                          <w:rFonts w:cs="Arial"/>
                          <w:b/>
                          <w:bCs/>
                          <w:color w:val="000000"/>
                          <w:sz w:val="24"/>
                          <w:lang w:val="el-GR"/>
                        </w:rPr>
                      </w:pPr>
                      <w:r w:rsidRPr="00D40507">
                        <w:rPr>
                          <w:rFonts w:cs="Arial"/>
                          <w:b/>
                          <w:bCs/>
                          <w:color w:val="000000"/>
                          <w:sz w:val="24"/>
                          <w:lang w:val="el-GR"/>
                        </w:rPr>
                        <w:t>5. ΔΙΑΔΙΚΑΣΙΑ ΕΠΙΛΟΓΗΣ ΚΑΙ ΕΝΤΑΞΗΣ ΕΡΓΩΝ</w:t>
                      </w:r>
                    </w:p>
                    <w:p w:rsidR="00D33DDF" w:rsidRDefault="00F9170E"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br/>
                        <w:t xml:space="preserve">Η αξιολόγηση των έργων θα πραγματοποιείται από τον Ενδιάμεσο Φορέα με βάση τις κατηγορίες κριτηρίων αξιολόγησης και τον τρόπο βαθμολόγησης όπως εξειδικεύονται στο Φύλλο Αξιολόγησης Έργου το οποίο επισυνάπτεται. </w:t>
                      </w:r>
                    </w:p>
                    <w:p w:rsidR="00D33DDF" w:rsidRDefault="00D33DDF" w:rsidP="00D33DDF">
                      <w:pPr>
                        <w:widowControl w:val="0"/>
                        <w:autoSpaceDE w:val="0"/>
                        <w:autoSpaceDN w:val="0"/>
                        <w:adjustRightInd w:val="0"/>
                        <w:spacing w:after="0" w:line="240" w:lineRule="auto"/>
                        <w:jc w:val="both"/>
                        <w:rPr>
                          <w:rFonts w:cs="Arial"/>
                          <w:color w:val="000000"/>
                          <w:lang w:val="el-GR"/>
                        </w:rPr>
                      </w:pPr>
                    </w:p>
                    <w:p w:rsidR="00D33DDF" w:rsidRDefault="00F9170E"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t xml:space="preserve">Οι προτάσεις θα αξιολογηθούν με τον τύπο της άμεσης αξιολόγησης. </w:t>
                      </w:r>
                    </w:p>
                    <w:p w:rsidR="00D33DDF" w:rsidRDefault="00D33DDF" w:rsidP="00D33DDF">
                      <w:pPr>
                        <w:widowControl w:val="0"/>
                        <w:autoSpaceDE w:val="0"/>
                        <w:autoSpaceDN w:val="0"/>
                        <w:adjustRightInd w:val="0"/>
                        <w:spacing w:after="0" w:line="240" w:lineRule="auto"/>
                        <w:jc w:val="both"/>
                        <w:rPr>
                          <w:rFonts w:cs="Arial"/>
                          <w:color w:val="000000"/>
                          <w:lang w:val="el-GR"/>
                        </w:rPr>
                      </w:pPr>
                    </w:p>
                    <w:p w:rsidR="00D33DDF" w:rsidRDefault="00F9170E"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t xml:space="preserve">Η διαδικασία που θα τηρείται για την ένταξη έργων είναι σύμφωνη με την Εγκύκλιο: «Κατευθυντήριες Γραμμές - Διαδικασίες Ένταξης Έργων που εκτελούνται με Δημόσιες Συμβάσεις στα πλαίσια των ΕΠ 2014-2020» που εξέδωσε η Διαχειριστική </w:t>
                      </w:r>
                      <w:bookmarkStart w:id="7" w:name="JR_PAGE_ANCHOR_0_6"/>
                      <w:bookmarkEnd w:id="7"/>
                      <w:r w:rsidR="00D33DDF" w:rsidRPr="00D33DDF">
                        <w:rPr>
                          <w:rFonts w:cs="Arial"/>
                          <w:color w:val="000000"/>
                          <w:lang w:val="el-GR"/>
                        </w:rPr>
                        <w:t xml:space="preserve">Αρχή και δημοσιεύεται στην ιστοσελίδα  </w:t>
                      </w:r>
                      <w:hyperlink r:id="rId18" w:history="1">
                        <w:r w:rsidR="00D33DDF" w:rsidRPr="0024417E">
                          <w:rPr>
                            <w:rStyle w:val="Hyperlink"/>
                            <w:rFonts w:cs="Arial"/>
                          </w:rPr>
                          <w:t>http</w:t>
                        </w:r>
                        <w:r w:rsidR="00D33DDF" w:rsidRPr="0024417E">
                          <w:rPr>
                            <w:rStyle w:val="Hyperlink"/>
                            <w:rFonts w:cs="Arial"/>
                            <w:lang w:val="el-GR"/>
                          </w:rPr>
                          <w:t>://</w:t>
                        </w:r>
                        <w:r w:rsidR="00D33DDF" w:rsidRPr="0024417E">
                          <w:rPr>
                            <w:rStyle w:val="Hyperlink"/>
                            <w:rFonts w:cs="Arial"/>
                          </w:rPr>
                          <w:t>www</w:t>
                        </w:r>
                        <w:r w:rsidR="00D33DDF" w:rsidRPr="0024417E">
                          <w:rPr>
                            <w:rStyle w:val="Hyperlink"/>
                            <w:rFonts w:cs="Arial"/>
                            <w:lang w:val="el-GR"/>
                          </w:rPr>
                          <w:t>.</w:t>
                        </w:r>
                        <w:r w:rsidR="00D33DDF" w:rsidRPr="0024417E">
                          <w:rPr>
                            <w:rStyle w:val="Hyperlink"/>
                            <w:rFonts w:cs="Arial"/>
                          </w:rPr>
                          <w:t>moa</w:t>
                        </w:r>
                        <w:r w:rsidR="00D33DDF" w:rsidRPr="0024417E">
                          <w:rPr>
                            <w:rStyle w:val="Hyperlink"/>
                            <w:rFonts w:cs="Arial"/>
                            <w:lang w:val="el-GR"/>
                          </w:rPr>
                          <w:t>.</w:t>
                        </w:r>
                        <w:proofErr w:type="spellStart"/>
                        <w:r w:rsidR="00D33DDF" w:rsidRPr="0024417E">
                          <w:rPr>
                            <w:rStyle w:val="Hyperlink"/>
                            <w:rFonts w:cs="Arial"/>
                          </w:rPr>
                          <w:t>gov</w:t>
                        </w:r>
                        <w:proofErr w:type="spellEnd"/>
                        <w:r w:rsidR="00D33DDF" w:rsidRPr="0024417E">
                          <w:rPr>
                            <w:rStyle w:val="Hyperlink"/>
                            <w:rFonts w:cs="Arial"/>
                            <w:lang w:val="el-GR"/>
                          </w:rPr>
                          <w:t>.</w:t>
                        </w:r>
                        <w:r w:rsidR="00D33DDF" w:rsidRPr="0024417E">
                          <w:rPr>
                            <w:rStyle w:val="Hyperlink"/>
                            <w:rFonts w:cs="Arial"/>
                          </w:rPr>
                          <w:t>cy</w:t>
                        </w:r>
                        <w:r w:rsidR="00D33DDF" w:rsidRPr="0024417E">
                          <w:rPr>
                            <w:rStyle w:val="Hyperlink"/>
                            <w:rFonts w:cs="Arial"/>
                            <w:lang w:val="el-GR"/>
                          </w:rPr>
                          <w:t>/</w:t>
                        </w:r>
                        <w:proofErr w:type="spellStart"/>
                        <w:r w:rsidR="00D33DDF" w:rsidRPr="0024417E">
                          <w:rPr>
                            <w:rStyle w:val="Hyperlink"/>
                            <w:rFonts w:cs="Arial"/>
                          </w:rPr>
                          <w:t>thalassa</w:t>
                        </w:r>
                        <w:proofErr w:type="spellEnd"/>
                      </w:hyperlink>
                      <w:r w:rsidR="00D33DDF" w:rsidRPr="00D33DDF">
                        <w:rPr>
                          <w:rFonts w:cs="Arial"/>
                          <w:color w:val="000000"/>
                          <w:lang w:val="el-GR"/>
                        </w:rPr>
                        <w:t xml:space="preserve">. </w:t>
                      </w:r>
                    </w:p>
                    <w:p w:rsidR="00D33DDF" w:rsidRDefault="00D33DDF" w:rsidP="00D33DDF">
                      <w:pPr>
                        <w:widowControl w:val="0"/>
                        <w:autoSpaceDE w:val="0"/>
                        <w:autoSpaceDN w:val="0"/>
                        <w:adjustRightInd w:val="0"/>
                        <w:spacing w:after="0" w:line="240" w:lineRule="auto"/>
                        <w:jc w:val="both"/>
                        <w:rPr>
                          <w:rFonts w:cs="Arial"/>
                          <w:color w:val="000000"/>
                          <w:lang w:val="el-GR"/>
                        </w:rPr>
                      </w:pPr>
                    </w:p>
                    <w:p w:rsidR="00D33DDF" w:rsidRPr="00D33DDF" w:rsidRDefault="00D33DDF" w:rsidP="00D33DDF">
                      <w:pPr>
                        <w:widowControl w:val="0"/>
                        <w:autoSpaceDE w:val="0"/>
                        <w:autoSpaceDN w:val="0"/>
                        <w:adjustRightInd w:val="0"/>
                        <w:spacing w:after="0" w:line="240" w:lineRule="auto"/>
                        <w:jc w:val="both"/>
                        <w:rPr>
                          <w:rFonts w:cs="Arial"/>
                          <w:color w:val="000000"/>
                          <w:lang w:val="el-GR"/>
                        </w:rPr>
                      </w:pPr>
                      <w:r w:rsidRPr="00D33DDF">
                        <w:rPr>
                          <w:rFonts w:cs="Arial"/>
                          <w:color w:val="000000"/>
                          <w:lang w:val="el-GR"/>
                        </w:rPr>
                        <w:t xml:space="preserve">Ο Ενδιάμεσος Φορέας έχει το δικαίωμα να πραγματοποιεί επιτόπιες επιθεωρήσεις στο Δικαιούχο για τεκμηρίωση των στοιχείων και πληροφοριών που έχουν υποβληθεί για το υποψήφιο προς ένταξη έργο.  </w:t>
                      </w:r>
                    </w:p>
                    <w:p w:rsidR="00F9170E" w:rsidRPr="00D33DDF" w:rsidRDefault="00F9170E">
                      <w:pPr>
                        <w:widowControl w:val="0"/>
                        <w:autoSpaceDE w:val="0"/>
                        <w:autoSpaceDN w:val="0"/>
                        <w:adjustRightInd w:val="0"/>
                        <w:spacing w:after="0" w:line="240" w:lineRule="auto"/>
                        <w:jc w:val="both"/>
                        <w:rPr>
                          <w:rFonts w:cs="Arial"/>
                          <w:sz w:val="24"/>
                          <w:szCs w:val="24"/>
                          <w:lang w:val="el-GR"/>
                        </w:rPr>
                      </w:pPr>
                    </w:p>
                  </w:txbxContent>
                </v:textbox>
                <w10:wrap type="through" anchorx="margin" anchory="page"/>
              </v:rect>
            </w:pict>
          </mc:Fallback>
        </mc:AlternateContent>
      </w:r>
      <w:r w:rsidR="00F9170E" w:rsidRPr="00FD7DF3">
        <w:rPr>
          <w:rFonts w:cs="Arial"/>
        </w:rPr>
        <w:br w:type="page"/>
      </w:r>
      <w:r w:rsidR="00D40507" w:rsidRPr="00FD7DF3">
        <w:rPr>
          <w:noProof/>
        </w:rPr>
        <w:lastRenderedPageBreak/>
        <mc:AlternateContent>
          <mc:Choice Requires="wps">
            <w:drawing>
              <wp:anchor distT="0" distB="0" distL="114300" distR="114300" simplePos="0" relativeHeight="252135424" behindDoc="0" locked="0" layoutInCell="0" allowOverlap="1" wp14:anchorId="12DD95CD" wp14:editId="59C8969D">
                <wp:simplePos x="0" y="0"/>
                <wp:positionH relativeFrom="margin">
                  <wp:posOffset>0</wp:posOffset>
                </wp:positionH>
                <wp:positionV relativeFrom="page">
                  <wp:posOffset>4157081</wp:posOffset>
                </wp:positionV>
                <wp:extent cx="6858000" cy="254000"/>
                <wp:effectExtent l="0" t="0" r="0" b="12700"/>
                <wp:wrapThrough wrapText="bothSides">
                  <wp:wrapPolygon edited="0">
                    <wp:start x="0" y="0"/>
                    <wp:lineTo x="0" y="21060"/>
                    <wp:lineTo x="21540" y="21060"/>
                    <wp:lineTo x="21540" y="0"/>
                    <wp:lineTo x="0" y="0"/>
                  </wp:wrapPolygon>
                </wp:wrapThrough>
                <wp:docPr id="4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507" w:rsidRPr="00D40507" w:rsidRDefault="00D40507" w:rsidP="00D40507">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 xml:space="preserve">Συνημμένο 10: </w:t>
                            </w:r>
                            <w:r w:rsidRPr="00D40507">
                              <w:rPr>
                                <w:rFonts w:eastAsia="Arial" w:cs="Arial"/>
                                <w:color w:val="000000"/>
                                <w:lang w:val="el-GR"/>
                              </w:rPr>
                              <w:t>Μεθοδολογία που χρησιμοποιείται για τον καθορισμό Απλουστευμένων Επιλογών Κόστους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D95CD" id="Rectangle 104" o:spid="_x0000_s1045" style="position:absolute;left:0;text-align:left;margin-left:0;margin-top:327.35pt;width:540pt;height:20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" o:allowincell="f" filled="f" stroked="f">
                <v:textbox inset="0,0,0,0">
                  <w:txbxContent>
                    <w:p w:rsidR="00D40507" w:rsidRPr="00D40507" w:rsidRDefault="00D40507" w:rsidP="00D40507">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 xml:space="preserve">Συνημμένο 10: </w:t>
                      </w:r>
                      <w:r w:rsidRPr="00D40507">
                        <w:rPr>
                          <w:rFonts w:eastAsia="Arial" w:cs="Arial"/>
                          <w:color w:val="000000"/>
                          <w:lang w:val="el-GR"/>
                        </w:rPr>
                        <w:t>Μεθοδολογία που χρησιμοποιείται για τον καθορισμό Απλουστευμένων Επιλογών Κόστους</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33376" behindDoc="0" locked="0" layoutInCell="0" allowOverlap="1">
                <wp:simplePos x="0" y="0"/>
                <wp:positionH relativeFrom="margin">
                  <wp:posOffset>0</wp:posOffset>
                </wp:positionH>
                <wp:positionV relativeFrom="page">
                  <wp:posOffset>4440926</wp:posOffset>
                </wp:positionV>
                <wp:extent cx="6858000" cy="254000"/>
                <wp:effectExtent l="0" t="0" r="0" b="12700"/>
                <wp:wrapThrough wrapText="bothSides">
                  <wp:wrapPolygon edited="0">
                    <wp:start x="0" y="0"/>
                    <wp:lineTo x="0" y="21060"/>
                    <wp:lineTo x="21540" y="21060"/>
                    <wp:lineTo x="21540" y="0"/>
                    <wp:lineTo x="0" y="0"/>
                  </wp:wrapPolygon>
                </wp:wrapThrough>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85" w:rsidRPr="00D40507" w:rsidRDefault="00A13785" w:rsidP="00A13785">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 xml:space="preserve">Συνημμένο 11: Υπόδειγμα επιστολής προς Τμήμα Φορολογίας </w:t>
                            </w:r>
                            <w:r w:rsidR="00E943BE" w:rsidRPr="00D40507">
                              <w:rPr>
                                <w:rFonts w:cs="Arial"/>
                                <w:color w:val="000000"/>
                                <w:lang w:val="el-GR"/>
                              </w:rPr>
                              <w:t>για</w:t>
                            </w:r>
                            <w:r w:rsidRPr="00D40507">
                              <w:rPr>
                                <w:rFonts w:cs="Arial"/>
                                <w:color w:val="000000"/>
                                <w:lang w:val="el-GR"/>
                              </w:rPr>
                              <w:t xml:space="preserve"> την επιλεξιμότητα του ΦΠΑ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0;margin-top:349.7pt;width:540pt;height:20pt;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" o:allowincell="f" filled="f" stroked="f">
                <v:textbox inset="0,0,0,0">
                  <w:txbxContent>
                    <w:p w:rsidR="00A13785" w:rsidRPr="00D40507" w:rsidRDefault="00A13785" w:rsidP="00A13785">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 xml:space="preserve">Συνημμένο 11: Υπόδειγμα επιστολής προς Τμήμα Φορολογίας </w:t>
                      </w:r>
                      <w:r w:rsidR="00E943BE" w:rsidRPr="00D40507">
                        <w:rPr>
                          <w:rFonts w:cs="Arial"/>
                          <w:color w:val="000000"/>
                          <w:lang w:val="el-GR"/>
                        </w:rPr>
                        <w:t>για</w:t>
                      </w:r>
                      <w:r w:rsidRPr="00D40507">
                        <w:rPr>
                          <w:rFonts w:cs="Arial"/>
                          <w:color w:val="000000"/>
                          <w:lang w:val="el-GR"/>
                        </w:rPr>
                        <w:t xml:space="preserve"> την επιλεξιμότητα του ΦΠΑ</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31328" behindDoc="0" locked="0" layoutInCell="0" allowOverlap="1">
                <wp:simplePos x="0" y="0"/>
                <wp:positionH relativeFrom="margin">
                  <wp:align>left</wp:align>
                </wp:positionH>
                <wp:positionV relativeFrom="page">
                  <wp:posOffset>3875429</wp:posOffset>
                </wp:positionV>
                <wp:extent cx="6858000" cy="254000"/>
                <wp:effectExtent l="0" t="0" r="0" b="12700"/>
                <wp:wrapThrough wrapText="bothSides">
                  <wp:wrapPolygon edited="0">
                    <wp:start x="0" y="0"/>
                    <wp:lineTo x="0" y="21060"/>
                    <wp:lineTo x="21540" y="21060"/>
                    <wp:lineTo x="21540" y="0"/>
                    <wp:lineTo x="0" y="0"/>
                  </wp:wrapPolygon>
                </wp:wrapThrough>
                <wp:docPr id="1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507" w:rsidRDefault="00F9170E" w:rsidP="00D40507">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 xml:space="preserve">Συνημμένο 9: </w:t>
                            </w:r>
                            <w:r w:rsidR="00D40507" w:rsidRPr="00D40507">
                              <w:rPr>
                                <w:rFonts w:cs="Arial"/>
                                <w:color w:val="000000"/>
                                <w:lang w:val="el-GR"/>
                              </w:rPr>
                              <w:t>Άλλα</w:t>
                            </w:r>
                            <w:r w:rsidR="00D40507">
                              <w:rPr>
                                <w:rFonts w:cs="Arial"/>
                                <w:color w:val="000000"/>
                                <w:lang w:val="el-GR"/>
                              </w:rPr>
                              <w:t xml:space="preserve"> έγγραφα τα οποία καθορίζονται στην Παράγραφο 4 της Πρόσκλησης – Δεν Εφαρμόζεται</w:t>
                            </w:r>
                          </w:p>
                          <w:p w:rsidR="00F9170E" w:rsidRPr="004F2CE1" w:rsidRDefault="00F9170E">
                            <w:pPr>
                              <w:widowControl w:val="0"/>
                              <w:autoSpaceDE w:val="0"/>
                              <w:autoSpaceDN w:val="0"/>
                              <w:adjustRightInd w:val="0"/>
                              <w:spacing w:after="0" w:line="240" w:lineRule="auto"/>
                              <w:ind w:left="200"/>
                              <w:jc w:val="both"/>
                              <w:rPr>
                                <w:rFonts w:ascii="Arial" w:hAnsi="Arial" w:cs="Arial"/>
                                <w:sz w:val="24"/>
                                <w:szCs w:val="24"/>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7" style="position:absolute;left:0;text-align:left;margin-left:0;margin-top:305.15pt;width:540pt;height:20pt;z-index:2521313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" o:allowincell="f" filled="f" stroked="f">
                <v:textbox inset="0,0,0,0">
                  <w:txbxContent>
                    <w:p w:rsidR="00D40507" w:rsidRDefault="00F9170E" w:rsidP="00D40507">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 xml:space="preserve">Συνημμένο 9: </w:t>
                      </w:r>
                      <w:r w:rsidR="00D40507" w:rsidRPr="00D40507">
                        <w:rPr>
                          <w:rFonts w:cs="Arial"/>
                          <w:color w:val="000000"/>
                          <w:lang w:val="el-GR"/>
                        </w:rPr>
                        <w:t>Άλλα</w:t>
                      </w:r>
                      <w:r w:rsidR="00D40507">
                        <w:rPr>
                          <w:rFonts w:cs="Arial"/>
                          <w:color w:val="000000"/>
                          <w:lang w:val="el-GR"/>
                        </w:rPr>
                        <w:t xml:space="preserve"> έγγραφα τα οποία καθορίζονται στην Παράγραφο 4 της Πρόσκλησης – Δεν Εφαρμόζεται</w:t>
                      </w:r>
                    </w:p>
                    <w:p w:rsidR="00F9170E" w:rsidRPr="004F2CE1" w:rsidRDefault="00F9170E">
                      <w:pPr>
                        <w:widowControl w:val="0"/>
                        <w:autoSpaceDE w:val="0"/>
                        <w:autoSpaceDN w:val="0"/>
                        <w:adjustRightInd w:val="0"/>
                        <w:spacing w:after="0" w:line="240" w:lineRule="auto"/>
                        <w:ind w:left="200"/>
                        <w:jc w:val="both"/>
                        <w:rPr>
                          <w:rFonts w:ascii="Arial" w:hAnsi="Arial" w:cs="Arial"/>
                          <w:sz w:val="24"/>
                          <w:szCs w:val="24"/>
                          <w:lang w:val="el-GR"/>
                        </w:rPr>
                      </w:pP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30304" behindDoc="0" locked="0" layoutInCell="0" allowOverlap="1">
                <wp:simplePos x="0" y="0"/>
                <wp:positionH relativeFrom="margin">
                  <wp:align>left</wp:align>
                </wp:positionH>
                <wp:positionV relativeFrom="page">
                  <wp:posOffset>3516618</wp:posOffset>
                </wp:positionV>
                <wp:extent cx="6858000" cy="254000"/>
                <wp:effectExtent l="0" t="0" r="0" b="12700"/>
                <wp:wrapThrough wrapText="bothSides">
                  <wp:wrapPolygon edited="0">
                    <wp:start x="0" y="0"/>
                    <wp:lineTo x="0" y="21060"/>
                    <wp:lineTo x="21540" y="21060"/>
                    <wp:lineTo x="21540" y="0"/>
                    <wp:lineTo x="0" y="0"/>
                  </wp:wrapPolygon>
                </wp:wrapThrough>
                <wp:docPr id="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8</w:t>
                            </w:r>
                            <w:r w:rsidR="00D40507">
                              <w:rPr>
                                <w:rFonts w:cs="Arial"/>
                                <w:color w:val="000000"/>
                                <w:lang w:val="el-GR"/>
                              </w:rPr>
                              <w:t xml:space="preserve">: </w:t>
                            </w:r>
                            <w:proofErr w:type="spellStart"/>
                            <w:r w:rsidR="00D40507">
                              <w:rPr>
                                <w:rFonts w:cs="Arial"/>
                                <w:color w:val="000000"/>
                              </w:rPr>
                              <w:t>Πρότυ</w:t>
                            </w:r>
                            <w:proofErr w:type="spellEnd"/>
                            <w:r w:rsidR="00D40507">
                              <w:rPr>
                                <w:rFonts w:cs="Arial"/>
                                <w:color w:val="000000"/>
                              </w:rPr>
                              <w:t>πο Απ</w:t>
                            </w:r>
                            <w:proofErr w:type="spellStart"/>
                            <w:r w:rsidR="00D40507">
                              <w:rPr>
                                <w:rFonts w:cs="Arial"/>
                                <w:color w:val="000000"/>
                              </w:rPr>
                              <w:t>όφ</w:t>
                            </w:r>
                            <w:proofErr w:type="spellEnd"/>
                            <w:r w:rsidR="00D40507">
                              <w:rPr>
                                <w:rFonts w:cs="Arial"/>
                                <w:color w:val="000000"/>
                              </w:rPr>
                              <w:t xml:space="preserve">ασης </w:t>
                            </w:r>
                            <w:proofErr w:type="spellStart"/>
                            <w:r w:rsidR="00D40507">
                              <w:rPr>
                                <w:rFonts w:cs="Arial"/>
                                <w:color w:val="000000"/>
                              </w:rPr>
                              <w:t>Έντ</w:t>
                            </w:r>
                            <w:proofErr w:type="spellEnd"/>
                            <w:r w:rsidR="00D40507">
                              <w:rPr>
                                <w:rFonts w:cs="Arial"/>
                                <w:color w:val="000000"/>
                              </w:rPr>
                              <w:t xml:space="preserve">αξης </w:t>
                            </w:r>
                            <w:proofErr w:type="spellStart"/>
                            <w:r w:rsidR="00D40507">
                              <w:rPr>
                                <w:rFonts w:cs="Arial"/>
                                <w:color w:val="000000"/>
                              </w:rPr>
                              <w:t>Έργου</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8" style="position:absolute;left:0;text-align:left;margin-left:0;margin-top:276.9pt;width:540pt;height:20pt;z-index:2521303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8</w:t>
                      </w:r>
                      <w:r w:rsidR="00D40507">
                        <w:rPr>
                          <w:rFonts w:cs="Arial"/>
                          <w:color w:val="000000"/>
                          <w:lang w:val="el-GR"/>
                        </w:rPr>
                        <w:t xml:space="preserve">: </w:t>
                      </w:r>
                      <w:r w:rsidR="00D40507">
                        <w:rPr>
                          <w:rFonts w:cs="Arial"/>
                          <w:color w:val="000000"/>
                        </w:rPr>
                        <w:t>Πρότυπο Απόφα</w:t>
                      </w:r>
                      <w:proofErr w:type="spellStart"/>
                      <w:r w:rsidR="00D40507">
                        <w:rPr>
                          <w:rFonts w:cs="Arial"/>
                          <w:color w:val="000000"/>
                        </w:rPr>
                        <w:t>σης</w:t>
                      </w:r>
                      <w:proofErr w:type="spellEnd"/>
                      <w:r w:rsidR="00D40507">
                        <w:rPr>
                          <w:rFonts w:cs="Arial"/>
                          <w:color w:val="000000"/>
                        </w:rPr>
                        <w:t xml:space="preserve"> </w:t>
                      </w:r>
                      <w:proofErr w:type="spellStart"/>
                      <w:r w:rsidR="00D40507">
                        <w:rPr>
                          <w:rFonts w:cs="Arial"/>
                          <w:color w:val="000000"/>
                        </w:rPr>
                        <w:t>Έντ</w:t>
                      </w:r>
                      <w:proofErr w:type="spellEnd"/>
                      <w:r w:rsidR="00D40507">
                        <w:rPr>
                          <w:rFonts w:cs="Arial"/>
                          <w:color w:val="000000"/>
                        </w:rPr>
                        <w:t>αξης Έργου</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9280" behindDoc="0" locked="0" layoutInCell="0" allowOverlap="1">
                <wp:simplePos x="0" y="0"/>
                <wp:positionH relativeFrom="margin">
                  <wp:align>left</wp:align>
                </wp:positionH>
                <wp:positionV relativeFrom="page">
                  <wp:posOffset>3228507</wp:posOffset>
                </wp:positionV>
                <wp:extent cx="6858000" cy="254000"/>
                <wp:effectExtent l="0" t="0" r="0" b="12700"/>
                <wp:wrapThrough wrapText="bothSides">
                  <wp:wrapPolygon edited="0">
                    <wp:start x="0" y="0"/>
                    <wp:lineTo x="0" y="21060"/>
                    <wp:lineTo x="21540" y="21060"/>
                    <wp:lineTo x="21540" y="0"/>
                    <wp:lineTo x="0" y="0"/>
                  </wp:wrapPolygon>
                </wp:wrapThrough>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rPr>
                            </w:pPr>
                            <w:r w:rsidRPr="00D40507">
                              <w:rPr>
                                <w:rFonts w:cs="Arial"/>
                                <w:color w:val="000000"/>
                              </w:rPr>
                              <w:t xml:space="preserve">Συνημμένο 7: </w:t>
                            </w:r>
                            <w:r w:rsidR="00D40507">
                              <w:rPr>
                                <w:rFonts w:cs="Arial"/>
                                <w:color w:val="000000"/>
                              </w:rPr>
                              <w:t>Φύλλο Αξιολόγησης Έργου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9" style="position:absolute;left:0;text-align:left;margin-left:0;margin-top:254.2pt;width:540pt;height:20pt;z-index:2521292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rPr>
                      </w:pPr>
                      <w:r w:rsidRPr="00D40507">
                        <w:rPr>
                          <w:rFonts w:cs="Arial"/>
                          <w:color w:val="000000"/>
                        </w:rPr>
                        <w:t xml:space="preserve">Συνημμένο 7: </w:t>
                      </w:r>
                      <w:proofErr w:type="spellStart"/>
                      <w:r w:rsidR="00D40507">
                        <w:rPr>
                          <w:rFonts w:cs="Arial"/>
                          <w:color w:val="000000"/>
                        </w:rPr>
                        <w:t>Φύλλο</w:t>
                      </w:r>
                      <w:proofErr w:type="spellEnd"/>
                      <w:r w:rsidR="00D40507">
                        <w:rPr>
                          <w:rFonts w:cs="Arial"/>
                          <w:color w:val="000000"/>
                        </w:rPr>
                        <w:t xml:space="preserve"> </w:t>
                      </w:r>
                      <w:proofErr w:type="spellStart"/>
                      <w:r w:rsidR="00D40507">
                        <w:rPr>
                          <w:rFonts w:cs="Arial"/>
                          <w:color w:val="000000"/>
                        </w:rPr>
                        <w:t>Αξιολόγησης</w:t>
                      </w:r>
                      <w:proofErr w:type="spellEnd"/>
                      <w:r w:rsidR="00D40507">
                        <w:rPr>
                          <w:rFonts w:cs="Arial"/>
                          <w:color w:val="000000"/>
                        </w:rPr>
                        <w:t xml:space="preserve"> </w:t>
                      </w:r>
                      <w:proofErr w:type="spellStart"/>
                      <w:r w:rsidR="00D40507">
                        <w:rPr>
                          <w:rFonts w:cs="Arial"/>
                          <w:color w:val="000000"/>
                        </w:rPr>
                        <w:t>Έργου</w:t>
                      </w:r>
                      <w:proofErr w:type="spellEnd"/>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8256" behindDoc="0" locked="0" layoutInCell="0" allowOverlap="1">
                <wp:simplePos x="0" y="0"/>
                <wp:positionH relativeFrom="margin">
                  <wp:align>left</wp:align>
                </wp:positionH>
                <wp:positionV relativeFrom="page">
                  <wp:posOffset>2912158</wp:posOffset>
                </wp:positionV>
                <wp:extent cx="6858000" cy="254000"/>
                <wp:effectExtent l="0" t="0" r="0" b="12700"/>
                <wp:wrapThrough wrapText="bothSides">
                  <wp:wrapPolygon edited="0">
                    <wp:start x="0" y="0"/>
                    <wp:lineTo x="0" y="21060"/>
                    <wp:lineTo x="21540" y="21060"/>
                    <wp:lineTo x="21540" y="0"/>
                    <wp:lineTo x="0" y="0"/>
                  </wp:wrapPolygon>
                </wp:wrapThrough>
                <wp:docPr id="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rPr>
                            </w:pPr>
                            <w:r w:rsidRPr="00D40507">
                              <w:rPr>
                                <w:rFonts w:cs="Arial"/>
                                <w:color w:val="000000"/>
                              </w:rPr>
                              <w:t xml:space="preserve">Συνημμένο 6: </w:t>
                            </w:r>
                            <w:r w:rsidR="00D40507" w:rsidRPr="00D40507">
                              <w:rPr>
                                <w:rFonts w:cs="Arial"/>
                                <w:color w:val="000000"/>
                              </w:rPr>
                              <w:t>Οδηγός Επιλεξιμότητας Δαπανών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50" style="position:absolute;left:0;text-align:left;margin-left:0;margin-top:229.3pt;width:540pt;height:20pt;z-index:2521282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rPr>
                      </w:pPr>
                      <w:r w:rsidRPr="00D40507">
                        <w:rPr>
                          <w:rFonts w:cs="Arial"/>
                          <w:color w:val="000000"/>
                        </w:rPr>
                        <w:t xml:space="preserve">Συνημμένο 6: </w:t>
                      </w:r>
                      <w:proofErr w:type="spellStart"/>
                      <w:r w:rsidR="00D40507" w:rsidRPr="00D40507">
                        <w:rPr>
                          <w:rFonts w:cs="Arial"/>
                          <w:color w:val="000000"/>
                        </w:rPr>
                        <w:t>Οδηγός</w:t>
                      </w:r>
                      <w:proofErr w:type="spellEnd"/>
                      <w:r w:rsidR="00D40507" w:rsidRPr="00D40507">
                        <w:rPr>
                          <w:rFonts w:cs="Arial"/>
                          <w:color w:val="000000"/>
                        </w:rPr>
                        <w:t xml:space="preserve"> Επ</w:t>
                      </w:r>
                      <w:proofErr w:type="spellStart"/>
                      <w:r w:rsidR="00D40507" w:rsidRPr="00D40507">
                        <w:rPr>
                          <w:rFonts w:cs="Arial"/>
                          <w:color w:val="000000"/>
                        </w:rPr>
                        <w:t>ιλεξιμότητ</w:t>
                      </w:r>
                      <w:proofErr w:type="spellEnd"/>
                      <w:r w:rsidR="00D40507" w:rsidRPr="00D40507">
                        <w:rPr>
                          <w:rFonts w:cs="Arial"/>
                          <w:color w:val="000000"/>
                        </w:rPr>
                        <w:t>ας Δαπα</w:t>
                      </w:r>
                      <w:proofErr w:type="spellStart"/>
                      <w:r w:rsidR="00D40507" w:rsidRPr="00D40507">
                        <w:rPr>
                          <w:rFonts w:cs="Arial"/>
                          <w:color w:val="000000"/>
                        </w:rPr>
                        <w:t>νών</w:t>
                      </w:r>
                      <w:proofErr w:type="spellEnd"/>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6208" behindDoc="0" locked="0" layoutInCell="0" allowOverlap="1">
                <wp:simplePos x="0" y="0"/>
                <wp:positionH relativeFrom="margin">
                  <wp:align>left</wp:align>
                </wp:positionH>
                <wp:positionV relativeFrom="page">
                  <wp:posOffset>2414905</wp:posOffset>
                </wp:positionV>
                <wp:extent cx="6858000" cy="405130"/>
                <wp:effectExtent l="0" t="0" r="0" b="13970"/>
                <wp:wrapThrough wrapText="bothSides">
                  <wp:wrapPolygon edited="0">
                    <wp:start x="0" y="0"/>
                    <wp:lineTo x="0" y="21329"/>
                    <wp:lineTo x="21540" y="21329"/>
                    <wp:lineTo x="21540" y="0"/>
                    <wp:lineTo x="0" y="0"/>
                  </wp:wrapPolygon>
                </wp:wrapThrough>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5: Κατευθυντήριες Γραμμές «Υπολογισμός του επιλέξιμου για συγχρηματοδότηση κόστους των έργων που παράγουν καθαρά έσοδα για την Προγραμματική Περίοδο 2014-2020»</w:t>
                            </w:r>
                            <w:r w:rsidR="001E00D4" w:rsidRPr="00D40507">
                              <w:rPr>
                                <w:rFonts w:cs="Arial"/>
                                <w:color w:val="000000"/>
                                <w:lang w:val="el-G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51" style="position:absolute;left:0;text-align:left;margin-left:0;margin-top:190.15pt;width:540pt;height:31.9pt;z-index:2521262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5: Κατευθυντήριες Γραμμές «Υπολογισμός του επιλέξιμου για συγχρηματοδότηση κόστους των έργων που παράγουν καθαρά έσοδα για την Προγραμματική Περίοδο 2014-2020»</w:t>
                      </w:r>
                      <w:r w:rsidR="001E00D4" w:rsidRPr="00D40507">
                        <w:rPr>
                          <w:rFonts w:cs="Arial"/>
                          <w:color w:val="000000"/>
                          <w:lang w:val="el-GR"/>
                        </w:rPr>
                        <w:t xml:space="preserve"> </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5184" behindDoc="0" locked="0" layoutInCell="0" allowOverlap="1">
                <wp:simplePos x="0" y="0"/>
                <wp:positionH relativeFrom="margin">
                  <wp:align>left</wp:align>
                </wp:positionH>
                <wp:positionV relativeFrom="page">
                  <wp:posOffset>2101682</wp:posOffset>
                </wp:positionV>
                <wp:extent cx="6858000" cy="254000"/>
                <wp:effectExtent l="0" t="0" r="0" b="12700"/>
                <wp:wrapThrough wrapText="bothSides">
                  <wp:wrapPolygon edited="0">
                    <wp:start x="0" y="0"/>
                    <wp:lineTo x="0" y="21060"/>
                    <wp:lineTo x="21540" y="21060"/>
                    <wp:lineTo x="21540" y="0"/>
                    <wp:lineTo x="0" y="0"/>
                  </wp:wrapPolygon>
                </wp:wrapThrough>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4: Οδηγός Συμπλήρωσης Τεχνικού Δελτίου Έργου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52" style="position:absolute;left:0;text-align:left;margin-left:0;margin-top:165.5pt;width:540pt;height:20pt;z-index:2521251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msAIAAKo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4: Οδηγός Συμπλήρωσης Τεχνικού Δελτίου Έργου</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4160" behindDoc="0" locked="0" layoutInCell="0" allowOverlap="1">
                <wp:simplePos x="0" y="0"/>
                <wp:positionH relativeFrom="margin">
                  <wp:align>left</wp:align>
                </wp:positionH>
                <wp:positionV relativeFrom="page">
                  <wp:posOffset>1774837</wp:posOffset>
                </wp:positionV>
                <wp:extent cx="6858000" cy="254000"/>
                <wp:effectExtent l="0" t="0" r="0" b="12700"/>
                <wp:wrapThrough wrapText="bothSides">
                  <wp:wrapPolygon edited="0">
                    <wp:start x="0" y="0"/>
                    <wp:lineTo x="0" y="21060"/>
                    <wp:lineTo x="21540" y="21060"/>
                    <wp:lineTo x="21540" y="0"/>
                    <wp:lineTo x="0" y="0"/>
                  </wp:wrapPolygon>
                </wp:wrapThrough>
                <wp:docPr id="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3: Μεθοδολογία επιλογής έργων (εγκεκριμένη από Επιτροπή Παρακολούθησης)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53" style="position:absolute;left:0;text-align:left;margin-left:0;margin-top:139.75pt;width:540pt;height:20pt;z-index:2521241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3: Μεθοδολογία επιλογής έργων (εγκεκριμένη από Επιτροπή Παρακολούθησης)</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3136" behindDoc="0" locked="0" layoutInCell="0" allowOverlap="1">
                <wp:simplePos x="0" y="0"/>
                <wp:positionH relativeFrom="margin">
                  <wp:align>left</wp:align>
                </wp:positionH>
                <wp:positionV relativeFrom="page">
                  <wp:posOffset>1472972</wp:posOffset>
                </wp:positionV>
                <wp:extent cx="6858000" cy="254000"/>
                <wp:effectExtent l="0" t="0" r="0" b="12700"/>
                <wp:wrapThrough wrapText="bothSides">
                  <wp:wrapPolygon edited="0">
                    <wp:start x="0" y="0"/>
                    <wp:lineTo x="0" y="21060"/>
                    <wp:lineTo x="21540" y="21060"/>
                    <wp:lineTo x="21540" y="0"/>
                    <wp:lineTo x="0" y="0"/>
                  </wp:wrapPolygon>
                </wp:wrapThrough>
                <wp:docPr id="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rPr>
                            </w:pPr>
                            <w:r w:rsidRPr="00D40507">
                              <w:rPr>
                                <w:rFonts w:cs="Arial"/>
                                <w:color w:val="000000"/>
                              </w:rPr>
                              <w:t>Συνημμένο 2: Τεχνικό Δελτίο Έργου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54" style="position:absolute;left:0;text-align:left;margin-left:0;margin-top:116pt;width:540pt;height:20pt;z-index:2521231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rPr>
                      </w:pPr>
                      <w:r w:rsidRPr="00D40507">
                        <w:rPr>
                          <w:rFonts w:cs="Arial"/>
                          <w:color w:val="000000"/>
                        </w:rPr>
                        <w:t>Συνημμένο 2: Τεχνικό Δελτίο Έργου</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2112" behindDoc="0" locked="0" layoutInCell="0" allowOverlap="1">
                <wp:simplePos x="0" y="0"/>
                <wp:positionH relativeFrom="margin">
                  <wp:align>left</wp:align>
                </wp:positionH>
                <wp:positionV relativeFrom="page">
                  <wp:posOffset>1107284</wp:posOffset>
                </wp:positionV>
                <wp:extent cx="6858000" cy="254000"/>
                <wp:effectExtent l="0" t="0" r="0" b="12700"/>
                <wp:wrapThrough wrapText="bothSides">
                  <wp:wrapPolygon edited="0">
                    <wp:start x="0" y="0"/>
                    <wp:lineTo x="0" y="21060"/>
                    <wp:lineTo x="21540" y="21060"/>
                    <wp:lineTo x="21540" y="0"/>
                    <wp:lineTo x="0" y="0"/>
                  </wp:wrapPolygon>
                </wp:wrapThrough>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1: Οδηγός για τη διενέργεια δράσεων Πληροφόρησης και Επικοινωνίας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55" style="position:absolute;left:0;text-align:left;margin-left:0;margin-top:87.2pt;width:540pt;height:20pt;z-index:2521221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sQsAIAAKo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" o:allowincell="f" filled="f" stroked="f">
                <v:textbox inset="0,0,0,0">
                  <w:txbxContent>
                    <w:p w:rsidR="00F9170E" w:rsidRPr="00D40507" w:rsidRDefault="00F9170E">
                      <w:pPr>
                        <w:widowControl w:val="0"/>
                        <w:autoSpaceDE w:val="0"/>
                        <w:autoSpaceDN w:val="0"/>
                        <w:adjustRightInd w:val="0"/>
                        <w:spacing w:after="0" w:line="240" w:lineRule="auto"/>
                        <w:ind w:left="200"/>
                        <w:jc w:val="both"/>
                        <w:rPr>
                          <w:rFonts w:cs="Arial"/>
                          <w:sz w:val="24"/>
                          <w:szCs w:val="24"/>
                          <w:lang w:val="el-GR"/>
                        </w:rPr>
                      </w:pPr>
                      <w:r w:rsidRPr="00D40507">
                        <w:rPr>
                          <w:rFonts w:cs="Arial"/>
                          <w:color w:val="000000"/>
                          <w:lang w:val="el-GR"/>
                        </w:rPr>
                        <w:t>Συνημμένο 1: Οδηγός για τη διενέργεια δράσεων Πληροφόρησης και Επικοινωνίας</w:t>
                      </w:r>
                    </w:p>
                  </w:txbxContent>
                </v:textbox>
                <w10:wrap type="through" anchorx="margin" anchory="page"/>
              </v:rect>
            </w:pict>
          </mc:Fallback>
        </mc:AlternateContent>
      </w:r>
      <w:r w:rsidR="00D40507" w:rsidRPr="00FD7DF3">
        <w:rPr>
          <w:noProof/>
        </w:rPr>
        <mc:AlternateContent>
          <mc:Choice Requires="wps">
            <w:drawing>
              <wp:anchor distT="0" distB="0" distL="114300" distR="114300" simplePos="0" relativeHeight="252120064" behindDoc="0" locked="0" layoutInCell="0" allowOverlap="1">
                <wp:simplePos x="0" y="0"/>
                <wp:positionH relativeFrom="page">
                  <wp:posOffset>498582</wp:posOffset>
                </wp:positionH>
                <wp:positionV relativeFrom="page">
                  <wp:posOffset>698716</wp:posOffset>
                </wp:positionV>
                <wp:extent cx="2413000" cy="254000"/>
                <wp:effectExtent l="0" t="0" r="0" b="0"/>
                <wp:wrapThrough wrapText="bothSides">
                  <wp:wrapPolygon edited="0">
                    <wp:start x="0" y="0"/>
                    <wp:lineTo x="0" y="21060"/>
                    <wp:lineTo x="21486" y="21060"/>
                    <wp:lineTo x="21486" y="0"/>
                    <wp:lineTo x="0" y="0"/>
                  </wp:wrapPolygon>
                </wp:wrapThrough>
                <wp:docPr id="1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70E" w:rsidRPr="0082537F" w:rsidRDefault="00F9170E">
                            <w:pPr>
                              <w:widowControl w:val="0"/>
                              <w:autoSpaceDE w:val="0"/>
                              <w:autoSpaceDN w:val="0"/>
                              <w:adjustRightInd w:val="0"/>
                              <w:spacing w:after="0" w:line="240" w:lineRule="auto"/>
                              <w:rPr>
                                <w:rFonts w:cs="Arial"/>
                                <w:b/>
                                <w:bCs/>
                                <w:color w:val="000000"/>
                                <w:sz w:val="24"/>
                                <w:u w:val="single"/>
                              </w:rPr>
                            </w:pPr>
                            <w:bookmarkStart w:id="5" w:name="JR_PAGE_ANCHOR_0_7"/>
                            <w:bookmarkEnd w:id="5"/>
                            <w:r w:rsidRPr="0082537F">
                              <w:rPr>
                                <w:rFonts w:cs="Arial"/>
                                <w:b/>
                                <w:bCs/>
                                <w:color w:val="000000"/>
                                <w:sz w:val="24"/>
                                <w:u w:val="single"/>
                              </w:rPr>
                              <w:t>Συνημμένα:</w:t>
                            </w:r>
                          </w:p>
                          <w:p w:rsidR="002659BD" w:rsidRPr="00D40507" w:rsidRDefault="002659BD">
                            <w:pPr>
                              <w:widowControl w:val="0"/>
                              <w:autoSpaceDE w:val="0"/>
                              <w:autoSpaceDN w:val="0"/>
                              <w:adjustRightInd w:val="0"/>
                              <w:spacing w:after="0" w:line="240" w:lineRule="auto"/>
                              <w:rPr>
                                <w:rFonts w:cs="Arial"/>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56" style="position:absolute;left:0;text-align:left;margin-left:39.25pt;margin-top:55pt;width:190pt;height:20pt;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" o:allowincell="f" filled="f" stroked="f">
                <v:textbox inset="0,0,0,0">
                  <w:txbxContent>
                    <w:p w:rsidR="00F9170E" w:rsidRPr="0082537F" w:rsidRDefault="00F9170E">
                      <w:pPr>
                        <w:widowControl w:val="0"/>
                        <w:autoSpaceDE w:val="0"/>
                        <w:autoSpaceDN w:val="0"/>
                        <w:adjustRightInd w:val="0"/>
                        <w:spacing w:after="0" w:line="240" w:lineRule="auto"/>
                        <w:rPr>
                          <w:rFonts w:cs="Arial"/>
                          <w:b/>
                          <w:bCs/>
                          <w:color w:val="000000"/>
                          <w:sz w:val="24"/>
                          <w:u w:val="single"/>
                        </w:rPr>
                      </w:pPr>
                      <w:bookmarkStart w:id="10" w:name="JR_PAGE_ANCHOR_0_7"/>
                      <w:bookmarkEnd w:id="10"/>
                      <w:r w:rsidRPr="0082537F">
                        <w:rPr>
                          <w:rFonts w:cs="Arial"/>
                          <w:b/>
                          <w:bCs/>
                          <w:color w:val="000000"/>
                          <w:sz w:val="24"/>
                          <w:u w:val="single"/>
                        </w:rPr>
                        <w:t>Συνημμένα:</w:t>
                      </w:r>
                    </w:p>
                    <w:p w:rsidR="002659BD" w:rsidRPr="00D40507" w:rsidRDefault="002659BD">
                      <w:pPr>
                        <w:widowControl w:val="0"/>
                        <w:autoSpaceDE w:val="0"/>
                        <w:autoSpaceDN w:val="0"/>
                        <w:adjustRightInd w:val="0"/>
                        <w:spacing w:after="0" w:line="240" w:lineRule="auto"/>
                        <w:rPr>
                          <w:rFonts w:cs="Arial"/>
                          <w:sz w:val="28"/>
                          <w:szCs w:val="24"/>
                        </w:rPr>
                      </w:pPr>
                    </w:p>
                  </w:txbxContent>
                </v:textbox>
                <w10:wrap type="through" anchorx="page" anchory="page"/>
              </v:rect>
            </w:pict>
          </mc:Fallback>
        </mc:AlternateContent>
      </w:r>
      <w:r w:rsidR="00362985" w:rsidRPr="00FD7DF3">
        <w:rPr>
          <w:noProof/>
        </w:rPr>
        <mc:AlternateContent>
          <mc:Choice Requires="wps">
            <w:drawing>
              <wp:anchor distT="0" distB="0" distL="114300" distR="114300" simplePos="0" relativeHeight="252121088" behindDoc="0" locked="0" layoutInCell="0" allowOverlap="1">
                <wp:simplePos x="0" y="0"/>
                <wp:positionH relativeFrom="page">
                  <wp:posOffset>381000</wp:posOffset>
                </wp:positionH>
                <wp:positionV relativeFrom="page">
                  <wp:posOffset>8216900</wp:posOffset>
                </wp:positionV>
                <wp:extent cx="6858000" cy="1968500"/>
                <wp:effectExtent l="0" t="0" r="0" b="0"/>
                <wp:wrapThrough wrapText="bothSides">
                  <wp:wrapPolygon edited="0">
                    <wp:start x="120" y="0"/>
                    <wp:lineTo x="120" y="21321"/>
                    <wp:lineTo x="21420" y="21321"/>
                    <wp:lineTo x="21420" y="0"/>
                    <wp:lineTo x="120" y="0"/>
                  </wp:wrapPolygon>
                </wp:wrapThrough>
                <wp:docPr id="1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7E01" id="Rectangle 103" o:spid="_x0000_s1026" style="position:absolute;margin-left:30pt;margin-top:647pt;width:540pt;height:155pt;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" o:allowincell="f" filled="f" stroked="f" strokeweight="0">
                <w10:wrap type="through" anchorx="page" anchory="page"/>
              </v:rect>
            </w:pict>
          </mc:Fallback>
        </mc:AlternateContent>
      </w:r>
      <w:r w:rsidR="00362985" w:rsidRPr="00FD7DF3">
        <w:rPr>
          <w:noProof/>
        </w:rPr>
        <mc:AlternateContent>
          <mc:Choice Requires="wps">
            <w:drawing>
              <wp:anchor distT="0" distB="0" distL="114300" distR="114300" simplePos="0" relativeHeight="252127232" behindDoc="0" locked="0" layoutInCell="0" allowOverlap="1">
                <wp:simplePos x="0" y="0"/>
                <wp:positionH relativeFrom="page">
                  <wp:posOffset>381000</wp:posOffset>
                </wp:positionH>
                <wp:positionV relativeFrom="page">
                  <wp:posOffset>508000</wp:posOffset>
                </wp:positionV>
                <wp:extent cx="6858000" cy="1905000"/>
                <wp:effectExtent l="0" t="0" r="0" b="0"/>
                <wp:wrapThrough wrapText="bothSides">
                  <wp:wrapPolygon edited="0">
                    <wp:start x="120" y="0"/>
                    <wp:lineTo x="120" y="21384"/>
                    <wp:lineTo x="21420" y="21384"/>
                    <wp:lineTo x="21420" y="0"/>
                    <wp:lineTo x="120" y="0"/>
                  </wp:wrapPolygon>
                </wp:wrapThrough>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6F32" id="Rectangle 116" o:spid="_x0000_s1026" style="position:absolute;margin-left:30pt;margin-top:40pt;width:540pt;height:150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" o:allowincell="f" filled="f" stroked="f" strokeweight="0">
                <w10:wrap type="through" anchorx="page" anchory="page"/>
              </v:rect>
            </w:pict>
          </mc:Fallback>
        </mc:AlternateContent>
      </w:r>
    </w:p>
    <w:sectPr w:rsidR="00F9170E" w:rsidRPr="00FD7DF3" w:rsidSect="00674AC0">
      <w:footerReference w:type="default" r:id="rId19"/>
      <w:pgSz w:w="11900" w:h="16840"/>
      <w:pgMar w:top="400" w:right="600" w:bottom="40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5C4" w:rsidRDefault="003265C4" w:rsidP="00813766">
      <w:pPr>
        <w:spacing w:after="0" w:line="240" w:lineRule="auto"/>
      </w:pPr>
      <w:r>
        <w:separator/>
      </w:r>
    </w:p>
  </w:endnote>
  <w:endnote w:type="continuationSeparator" w:id="0">
    <w:p w:rsidR="003265C4" w:rsidRDefault="003265C4" w:rsidP="008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87113"/>
      <w:docPartObj>
        <w:docPartGallery w:val="Page Numbers (Bottom of Page)"/>
        <w:docPartUnique/>
      </w:docPartObj>
    </w:sdtPr>
    <w:sdtEndPr>
      <w:rPr>
        <w:noProof/>
        <w:sz w:val="20"/>
      </w:rPr>
    </w:sdtEndPr>
    <w:sdtContent>
      <w:p w:rsidR="00813766" w:rsidRPr="00813766" w:rsidRDefault="00813766" w:rsidP="00813766">
        <w:pPr>
          <w:pStyle w:val="Footer"/>
          <w:jc w:val="center"/>
          <w:rPr>
            <w:sz w:val="20"/>
          </w:rPr>
        </w:pPr>
        <w:r w:rsidRPr="00813766">
          <w:rPr>
            <w:sz w:val="20"/>
          </w:rPr>
          <w:fldChar w:fldCharType="begin"/>
        </w:r>
        <w:r w:rsidRPr="00813766">
          <w:rPr>
            <w:sz w:val="20"/>
          </w:rPr>
          <w:instrText xml:space="preserve"> PAGE   \* MERGEFORMAT </w:instrText>
        </w:r>
        <w:r w:rsidRPr="00813766">
          <w:rPr>
            <w:sz w:val="20"/>
          </w:rPr>
          <w:fldChar w:fldCharType="separate"/>
        </w:r>
        <w:r w:rsidR="00AF5851">
          <w:rPr>
            <w:noProof/>
            <w:sz w:val="20"/>
          </w:rPr>
          <w:t>5</w:t>
        </w:r>
        <w:r w:rsidRPr="00813766">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5C4" w:rsidRDefault="003265C4" w:rsidP="00813766">
      <w:pPr>
        <w:spacing w:after="0" w:line="240" w:lineRule="auto"/>
      </w:pPr>
      <w:r>
        <w:separator/>
      </w:r>
    </w:p>
  </w:footnote>
  <w:footnote w:type="continuationSeparator" w:id="0">
    <w:p w:rsidR="003265C4" w:rsidRDefault="003265C4" w:rsidP="00813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5AE"/>
    <w:multiLevelType w:val="hybridMultilevel"/>
    <w:tmpl w:val="3B7A3D4A"/>
    <w:lvl w:ilvl="0" w:tplc="04080001">
      <w:start w:val="1"/>
      <w:numFmt w:val="bullet"/>
      <w:lvlText w:val=""/>
      <w:lvlJc w:val="left"/>
      <w:pPr>
        <w:ind w:left="1120" w:hanging="360"/>
      </w:pPr>
      <w:rPr>
        <w:rFonts w:ascii="Symbol" w:hAnsi="Symbol" w:hint="default"/>
      </w:rPr>
    </w:lvl>
    <w:lvl w:ilvl="1" w:tplc="04080003" w:tentative="1">
      <w:start w:val="1"/>
      <w:numFmt w:val="bullet"/>
      <w:lvlText w:val="o"/>
      <w:lvlJc w:val="left"/>
      <w:pPr>
        <w:ind w:left="1840" w:hanging="360"/>
      </w:pPr>
      <w:rPr>
        <w:rFonts w:ascii="Courier New" w:hAnsi="Courier New" w:hint="default"/>
      </w:rPr>
    </w:lvl>
    <w:lvl w:ilvl="2" w:tplc="04080005" w:tentative="1">
      <w:start w:val="1"/>
      <w:numFmt w:val="bullet"/>
      <w:lvlText w:val=""/>
      <w:lvlJc w:val="left"/>
      <w:pPr>
        <w:ind w:left="2560" w:hanging="360"/>
      </w:pPr>
      <w:rPr>
        <w:rFonts w:ascii="Wingdings" w:hAnsi="Wingdings" w:hint="default"/>
      </w:rPr>
    </w:lvl>
    <w:lvl w:ilvl="3" w:tplc="04080001" w:tentative="1">
      <w:start w:val="1"/>
      <w:numFmt w:val="bullet"/>
      <w:lvlText w:val=""/>
      <w:lvlJc w:val="left"/>
      <w:pPr>
        <w:ind w:left="3280" w:hanging="360"/>
      </w:pPr>
      <w:rPr>
        <w:rFonts w:ascii="Symbol" w:hAnsi="Symbol" w:hint="default"/>
      </w:rPr>
    </w:lvl>
    <w:lvl w:ilvl="4" w:tplc="04080003" w:tentative="1">
      <w:start w:val="1"/>
      <w:numFmt w:val="bullet"/>
      <w:lvlText w:val="o"/>
      <w:lvlJc w:val="left"/>
      <w:pPr>
        <w:ind w:left="4000" w:hanging="360"/>
      </w:pPr>
      <w:rPr>
        <w:rFonts w:ascii="Courier New" w:hAnsi="Courier New" w:hint="default"/>
      </w:rPr>
    </w:lvl>
    <w:lvl w:ilvl="5" w:tplc="04080005" w:tentative="1">
      <w:start w:val="1"/>
      <w:numFmt w:val="bullet"/>
      <w:lvlText w:val=""/>
      <w:lvlJc w:val="left"/>
      <w:pPr>
        <w:ind w:left="4720" w:hanging="360"/>
      </w:pPr>
      <w:rPr>
        <w:rFonts w:ascii="Wingdings" w:hAnsi="Wingdings" w:hint="default"/>
      </w:rPr>
    </w:lvl>
    <w:lvl w:ilvl="6" w:tplc="04080001" w:tentative="1">
      <w:start w:val="1"/>
      <w:numFmt w:val="bullet"/>
      <w:lvlText w:val=""/>
      <w:lvlJc w:val="left"/>
      <w:pPr>
        <w:ind w:left="5440" w:hanging="360"/>
      </w:pPr>
      <w:rPr>
        <w:rFonts w:ascii="Symbol" w:hAnsi="Symbol" w:hint="default"/>
      </w:rPr>
    </w:lvl>
    <w:lvl w:ilvl="7" w:tplc="04080003" w:tentative="1">
      <w:start w:val="1"/>
      <w:numFmt w:val="bullet"/>
      <w:lvlText w:val="o"/>
      <w:lvlJc w:val="left"/>
      <w:pPr>
        <w:ind w:left="6160" w:hanging="360"/>
      </w:pPr>
      <w:rPr>
        <w:rFonts w:ascii="Courier New" w:hAnsi="Courier New" w:hint="default"/>
      </w:rPr>
    </w:lvl>
    <w:lvl w:ilvl="8" w:tplc="04080005" w:tentative="1">
      <w:start w:val="1"/>
      <w:numFmt w:val="bullet"/>
      <w:lvlText w:val=""/>
      <w:lvlJc w:val="left"/>
      <w:pPr>
        <w:ind w:left="6880" w:hanging="360"/>
      </w:pPr>
      <w:rPr>
        <w:rFonts w:ascii="Wingdings" w:hAnsi="Wingdings" w:hint="default"/>
      </w:rPr>
    </w:lvl>
  </w:abstractNum>
  <w:abstractNum w:abstractNumId="1" w15:restartNumberingAfterBreak="0">
    <w:nsid w:val="1F8B5A28"/>
    <w:multiLevelType w:val="hybridMultilevel"/>
    <w:tmpl w:val="069E3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3B2512"/>
    <w:multiLevelType w:val="hybridMultilevel"/>
    <w:tmpl w:val="955C99D2"/>
    <w:lvl w:ilvl="0" w:tplc="5D9E0FA2">
      <w:start w:val="1"/>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26BFE"/>
    <w:multiLevelType w:val="hybridMultilevel"/>
    <w:tmpl w:val="6C4073F8"/>
    <w:lvl w:ilvl="0" w:tplc="04080001">
      <w:start w:val="1"/>
      <w:numFmt w:val="bullet"/>
      <w:lvlText w:val=""/>
      <w:lvlJc w:val="left"/>
      <w:pPr>
        <w:ind w:left="1120" w:hanging="360"/>
      </w:pPr>
      <w:rPr>
        <w:rFonts w:ascii="Symbol" w:hAnsi="Symbol" w:hint="default"/>
      </w:rPr>
    </w:lvl>
    <w:lvl w:ilvl="1" w:tplc="04080003" w:tentative="1">
      <w:start w:val="1"/>
      <w:numFmt w:val="bullet"/>
      <w:lvlText w:val="o"/>
      <w:lvlJc w:val="left"/>
      <w:pPr>
        <w:ind w:left="1840" w:hanging="360"/>
      </w:pPr>
      <w:rPr>
        <w:rFonts w:ascii="Courier New" w:hAnsi="Courier New" w:hint="default"/>
      </w:rPr>
    </w:lvl>
    <w:lvl w:ilvl="2" w:tplc="04080005" w:tentative="1">
      <w:start w:val="1"/>
      <w:numFmt w:val="bullet"/>
      <w:lvlText w:val=""/>
      <w:lvlJc w:val="left"/>
      <w:pPr>
        <w:ind w:left="2560" w:hanging="360"/>
      </w:pPr>
      <w:rPr>
        <w:rFonts w:ascii="Wingdings" w:hAnsi="Wingdings" w:hint="default"/>
      </w:rPr>
    </w:lvl>
    <w:lvl w:ilvl="3" w:tplc="04080001" w:tentative="1">
      <w:start w:val="1"/>
      <w:numFmt w:val="bullet"/>
      <w:lvlText w:val=""/>
      <w:lvlJc w:val="left"/>
      <w:pPr>
        <w:ind w:left="3280" w:hanging="360"/>
      </w:pPr>
      <w:rPr>
        <w:rFonts w:ascii="Symbol" w:hAnsi="Symbol" w:hint="default"/>
      </w:rPr>
    </w:lvl>
    <w:lvl w:ilvl="4" w:tplc="04080003" w:tentative="1">
      <w:start w:val="1"/>
      <w:numFmt w:val="bullet"/>
      <w:lvlText w:val="o"/>
      <w:lvlJc w:val="left"/>
      <w:pPr>
        <w:ind w:left="4000" w:hanging="360"/>
      </w:pPr>
      <w:rPr>
        <w:rFonts w:ascii="Courier New" w:hAnsi="Courier New" w:hint="default"/>
      </w:rPr>
    </w:lvl>
    <w:lvl w:ilvl="5" w:tplc="04080005" w:tentative="1">
      <w:start w:val="1"/>
      <w:numFmt w:val="bullet"/>
      <w:lvlText w:val=""/>
      <w:lvlJc w:val="left"/>
      <w:pPr>
        <w:ind w:left="4720" w:hanging="360"/>
      </w:pPr>
      <w:rPr>
        <w:rFonts w:ascii="Wingdings" w:hAnsi="Wingdings" w:hint="default"/>
      </w:rPr>
    </w:lvl>
    <w:lvl w:ilvl="6" w:tplc="04080001" w:tentative="1">
      <w:start w:val="1"/>
      <w:numFmt w:val="bullet"/>
      <w:lvlText w:val=""/>
      <w:lvlJc w:val="left"/>
      <w:pPr>
        <w:ind w:left="5440" w:hanging="360"/>
      </w:pPr>
      <w:rPr>
        <w:rFonts w:ascii="Symbol" w:hAnsi="Symbol" w:hint="default"/>
      </w:rPr>
    </w:lvl>
    <w:lvl w:ilvl="7" w:tplc="04080003" w:tentative="1">
      <w:start w:val="1"/>
      <w:numFmt w:val="bullet"/>
      <w:lvlText w:val="o"/>
      <w:lvlJc w:val="left"/>
      <w:pPr>
        <w:ind w:left="6160" w:hanging="360"/>
      </w:pPr>
      <w:rPr>
        <w:rFonts w:ascii="Courier New" w:hAnsi="Courier New" w:hint="default"/>
      </w:rPr>
    </w:lvl>
    <w:lvl w:ilvl="8" w:tplc="04080005" w:tentative="1">
      <w:start w:val="1"/>
      <w:numFmt w:val="bullet"/>
      <w:lvlText w:val=""/>
      <w:lvlJc w:val="left"/>
      <w:pPr>
        <w:ind w:left="6880" w:hanging="360"/>
      </w:pPr>
      <w:rPr>
        <w:rFonts w:ascii="Wingdings" w:hAnsi="Wingdings" w:hint="default"/>
      </w:rPr>
    </w:lvl>
  </w:abstractNum>
  <w:abstractNum w:abstractNumId="4" w15:restartNumberingAfterBreak="0">
    <w:nsid w:val="6CDB635A"/>
    <w:multiLevelType w:val="hybridMultilevel"/>
    <w:tmpl w:val="8B00F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B9"/>
    <w:rsid w:val="000A6F9D"/>
    <w:rsid w:val="000E626A"/>
    <w:rsid w:val="001708A9"/>
    <w:rsid w:val="0018247E"/>
    <w:rsid w:val="001E00D4"/>
    <w:rsid w:val="00242D93"/>
    <w:rsid w:val="002538BE"/>
    <w:rsid w:val="002659BD"/>
    <w:rsid w:val="002A5612"/>
    <w:rsid w:val="002B4BA0"/>
    <w:rsid w:val="002D21BC"/>
    <w:rsid w:val="002F198D"/>
    <w:rsid w:val="003265C4"/>
    <w:rsid w:val="00326FEF"/>
    <w:rsid w:val="00362985"/>
    <w:rsid w:val="00380961"/>
    <w:rsid w:val="003851ED"/>
    <w:rsid w:val="003B2861"/>
    <w:rsid w:val="003C601D"/>
    <w:rsid w:val="003D278A"/>
    <w:rsid w:val="003E31CF"/>
    <w:rsid w:val="003F7525"/>
    <w:rsid w:val="00457374"/>
    <w:rsid w:val="004817A4"/>
    <w:rsid w:val="004B01FC"/>
    <w:rsid w:val="004E5D3A"/>
    <w:rsid w:val="004F2CE1"/>
    <w:rsid w:val="00562BD4"/>
    <w:rsid w:val="00575BB9"/>
    <w:rsid w:val="005878A3"/>
    <w:rsid w:val="005D44E0"/>
    <w:rsid w:val="005D5149"/>
    <w:rsid w:val="00633104"/>
    <w:rsid w:val="0063507D"/>
    <w:rsid w:val="00655F86"/>
    <w:rsid w:val="00674AC0"/>
    <w:rsid w:val="0068402C"/>
    <w:rsid w:val="00704173"/>
    <w:rsid w:val="007176FD"/>
    <w:rsid w:val="00782D19"/>
    <w:rsid w:val="007A3035"/>
    <w:rsid w:val="007A56D6"/>
    <w:rsid w:val="007D43FA"/>
    <w:rsid w:val="007E0DFD"/>
    <w:rsid w:val="00810EAC"/>
    <w:rsid w:val="00813766"/>
    <w:rsid w:val="008217B7"/>
    <w:rsid w:val="0082537F"/>
    <w:rsid w:val="00863F79"/>
    <w:rsid w:val="008E5659"/>
    <w:rsid w:val="008E7132"/>
    <w:rsid w:val="00974E95"/>
    <w:rsid w:val="009B6B79"/>
    <w:rsid w:val="009C601F"/>
    <w:rsid w:val="009D4406"/>
    <w:rsid w:val="009E1370"/>
    <w:rsid w:val="009F0F7B"/>
    <w:rsid w:val="00A063BE"/>
    <w:rsid w:val="00A1117E"/>
    <w:rsid w:val="00A13785"/>
    <w:rsid w:val="00A460F4"/>
    <w:rsid w:val="00A4735A"/>
    <w:rsid w:val="00A55AEE"/>
    <w:rsid w:val="00AA292A"/>
    <w:rsid w:val="00AF5851"/>
    <w:rsid w:val="00B16C2F"/>
    <w:rsid w:val="00B25A47"/>
    <w:rsid w:val="00B76D26"/>
    <w:rsid w:val="00BE3AAD"/>
    <w:rsid w:val="00C3296F"/>
    <w:rsid w:val="00C508B0"/>
    <w:rsid w:val="00CA7B9A"/>
    <w:rsid w:val="00CB6B5D"/>
    <w:rsid w:val="00CC4CB4"/>
    <w:rsid w:val="00CD4F42"/>
    <w:rsid w:val="00D26D52"/>
    <w:rsid w:val="00D33DDF"/>
    <w:rsid w:val="00D40507"/>
    <w:rsid w:val="00D73F13"/>
    <w:rsid w:val="00D84ED4"/>
    <w:rsid w:val="00DD5DBA"/>
    <w:rsid w:val="00DF61FF"/>
    <w:rsid w:val="00E27AAB"/>
    <w:rsid w:val="00E943BE"/>
    <w:rsid w:val="00ED6BF8"/>
    <w:rsid w:val="00F71D41"/>
    <w:rsid w:val="00F9170E"/>
    <w:rsid w:val="00FC0BE9"/>
    <w:rsid w:val="00FD7D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791D7"/>
  <w15:docId w15:val="{0FA08F30-1941-43A3-B1BD-544851EE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8BE"/>
    <w:pPr>
      <w:spacing w:after="160" w:line="256" w:lineRule="auto"/>
    </w:pPr>
    <w:rPr>
      <w:rFonts w:cstheme="minorBid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D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8247E"/>
    <w:rPr>
      <w:rFonts w:cs="Times New Roman"/>
      <w:color w:val="0000FF" w:themeColor="hyperlink"/>
      <w:u w:val="single"/>
    </w:rPr>
  </w:style>
  <w:style w:type="paragraph" w:styleId="BalloonText">
    <w:name w:val="Balloon Text"/>
    <w:basedOn w:val="Normal"/>
    <w:link w:val="BalloonTextChar"/>
    <w:uiPriority w:val="99"/>
    <w:semiHidden/>
    <w:unhideWhenUsed/>
    <w:rsid w:val="00182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47E"/>
    <w:rPr>
      <w:rFonts w:ascii="Tahoma" w:hAnsi="Tahoma" w:cs="Tahoma"/>
      <w:sz w:val="16"/>
      <w:szCs w:val="16"/>
    </w:rPr>
  </w:style>
  <w:style w:type="character" w:styleId="Mention">
    <w:name w:val="Mention"/>
    <w:basedOn w:val="DefaultParagraphFont"/>
    <w:uiPriority w:val="99"/>
    <w:semiHidden/>
    <w:unhideWhenUsed/>
    <w:rsid w:val="00326FEF"/>
    <w:rPr>
      <w:color w:val="2B579A"/>
      <w:shd w:val="clear" w:color="auto" w:fill="E6E6E6"/>
    </w:rPr>
  </w:style>
  <w:style w:type="paragraph" w:styleId="ListParagraph">
    <w:name w:val="List Paragraph"/>
    <w:basedOn w:val="Normal"/>
    <w:uiPriority w:val="34"/>
    <w:qFormat/>
    <w:rsid w:val="00D33DDF"/>
    <w:pPr>
      <w:ind w:left="720"/>
      <w:contextualSpacing/>
    </w:pPr>
  </w:style>
  <w:style w:type="character" w:styleId="UnresolvedMention">
    <w:name w:val="Unresolved Mention"/>
    <w:basedOn w:val="DefaultParagraphFont"/>
    <w:uiPriority w:val="99"/>
    <w:semiHidden/>
    <w:unhideWhenUsed/>
    <w:rsid w:val="00D33DDF"/>
    <w:rPr>
      <w:color w:val="808080"/>
      <w:shd w:val="clear" w:color="auto" w:fill="E6E6E6"/>
    </w:rPr>
  </w:style>
  <w:style w:type="paragraph" w:styleId="Header">
    <w:name w:val="header"/>
    <w:basedOn w:val="Normal"/>
    <w:link w:val="HeaderChar"/>
    <w:uiPriority w:val="99"/>
    <w:unhideWhenUsed/>
    <w:rsid w:val="008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66"/>
    <w:rPr>
      <w:rFonts w:cstheme="minorBidi"/>
      <w:lang w:val="en-GB" w:eastAsia="en-GB"/>
    </w:rPr>
  </w:style>
  <w:style w:type="paragraph" w:styleId="Footer">
    <w:name w:val="footer"/>
    <w:basedOn w:val="Normal"/>
    <w:link w:val="FooterChar"/>
    <w:uiPriority w:val="99"/>
    <w:unhideWhenUsed/>
    <w:rsid w:val="008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66"/>
    <w:rPr>
      <w:rFonts w:cstheme="minorBid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800">
      <w:bodyDiv w:val="1"/>
      <w:marLeft w:val="0"/>
      <w:marRight w:val="0"/>
      <w:marTop w:val="0"/>
      <w:marBottom w:val="0"/>
      <w:divBdr>
        <w:top w:val="none" w:sz="0" w:space="0" w:color="auto"/>
        <w:left w:val="none" w:sz="0" w:space="0" w:color="auto"/>
        <w:bottom w:val="none" w:sz="0" w:space="0" w:color="auto"/>
        <w:right w:val="none" w:sz="0" w:space="0" w:color="auto"/>
      </w:divBdr>
    </w:div>
    <w:div w:id="62796558">
      <w:bodyDiv w:val="1"/>
      <w:marLeft w:val="0"/>
      <w:marRight w:val="0"/>
      <w:marTop w:val="0"/>
      <w:marBottom w:val="0"/>
      <w:divBdr>
        <w:top w:val="none" w:sz="0" w:space="0" w:color="auto"/>
        <w:left w:val="none" w:sz="0" w:space="0" w:color="auto"/>
        <w:bottom w:val="none" w:sz="0" w:space="0" w:color="auto"/>
        <w:right w:val="none" w:sz="0" w:space="0" w:color="auto"/>
      </w:divBdr>
    </w:div>
    <w:div w:id="95712649">
      <w:bodyDiv w:val="1"/>
      <w:marLeft w:val="0"/>
      <w:marRight w:val="0"/>
      <w:marTop w:val="0"/>
      <w:marBottom w:val="0"/>
      <w:divBdr>
        <w:top w:val="none" w:sz="0" w:space="0" w:color="auto"/>
        <w:left w:val="none" w:sz="0" w:space="0" w:color="auto"/>
        <w:bottom w:val="none" w:sz="0" w:space="0" w:color="auto"/>
        <w:right w:val="none" w:sz="0" w:space="0" w:color="auto"/>
      </w:divBdr>
    </w:div>
    <w:div w:id="99764301">
      <w:bodyDiv w:val="1"/>
      <w:marLeft w:val="0"/>
      <w:marRight w:val="0"/>
      <w:marTop w:val="0"/>
      <w:marBottom w:val="0"/>
      <w:divBdr>
        <w:top w:val="none" w:sz="0" w:space="0" w:color="auto"/>
        <w:left w:val="none" w:sz="0" w:space="0" w:color="auto"/>
        <w:bottom w:val="none" w:sz="0" w:space="0" w:color="auto"/>
        <w:right w:val="none" w:sz="0" w:space="0" w:color="auto"/>
      </w:divBdr>
    </w:div>
    <w:div w:id="105002781">
      <w:bodyDiv w:val="1"/>
      <w:marLeft w:val="0"/>
      <w:marRight w:val="0"/>
      <w:marTop w:val="0"/>
      <w:marBottom w:val="0"/>
      <w:divBdr>
        <w:top w:val="none" w:sz="0" w:space="0" w:color="auto"/>
        <w:left w:val="none" w:sz="0" w:space="0" w:color="auto"/>
        <w:bottom w:val="none" w:sz="0" w:space="0" w:color="auto"/>
        <w:right w:val="none" w:sz="0" w:space="0" w:color="auto"/>
      </w:divBdr>
    </w:div>
    <w:div w:id="179979231">
      <w:bodyDiv w:val="1"/>
      <w:marLeft w:val="0"/>
      <w:marRight w:val="0"/>
      <w:marTop w:val="0"/>
      <w:marBottom w:val="0"/>
      <w:divBdr>
        <w:top w:val="none" w:sz="0" w:space="0" w:color="auto"/>
        <w:left w:val="none" w:sz="0" w:space="0" w:color="auto"/>
        <w:bottom w:val="none" w:sz="0" w:space="0" w:color="auto"/>
        <w:right w:val="none" w:sz="0" w:space="0" w:color="auto"/>
      </w:divBdr>
    </w:div>
    <w:div w:id="212545429">
      <w:bodyDiv w:val="1"/>
      <w:marLeft w:val="0"/>
      <w:marRight w:val="0"/>
      <w:marTop w:val="0"/>
      <w:marBottom w:val="0"/>
      <w:divBdr>
        <w:top w:val="none" w:sz="0" w:space="0" w:color="auto"/>
        <w:left w:val="none" w:sz="0" w:space="0" w:color="auto"/>
        <w:bottom w:val="none" w:sz="0" w:space="0" w:color="auto"/>
        <w:right w:val="none" w:sz="0" w:space="0" w:color="auto"/>
      </w:divBdr>
    </w:div>
    <w:div w:id="348683170">
      <w:bodyDiv w:val="1"/>
      <w:marLeft w:val="0"/>
      <w:marRight w:val="0"/>
      <w:marTop w:val="0"/>
      <w:marBottom w:val="0"/>
      <w:divBdr>
        <w:top w:val="none" w:sz="0" w:space="0" w:color="auto"/>
        <w:left w:val="none" w:sz="0" w:space="0" w:color="auto"/>
        <w:bottom w:val="none" w:sz="0" w:space="0" w:color="auto"/>
        <w:right w:val="none" w:sz="0" w:space="0" w:color="auto"/>
      </w:divBdr>
    </w:div>
    <w:div w:id="349721770">
      <w:bodyDiv w:val="1"/>
      <w:marLeft w:val="0"/>
      <w:marRight w:val="0"/>
      <w:marTop w:val="0"/>
      <w:marBottom w:val="0"/>
      <w:divBdr>
        <w:top w:val="none" w:sz="0" w:space="0" w:color="auto"/>
        <w:left w:val="none" w:sz="0" w:space="0" w:color="auto"/>
        <w:bottom w:val="none" w:sz="0" w:space="0" w:color="auto"/>
        <w:right w:val="none" w:sz="0" w:space="0" w:color="auto"/>
      </w:divBdr>
    </w:div>
    <w:div w:id="495464416">
      <w:bodyDiv w:val="1"/>
      <w:marLeft w:val="0"/>
      <w:marRight w:val="0"/>
      <w:marTop w:val="0"/>
      <w:marBottom w:val="0"/>
      <w:divBdr>
        <w:top w:val="none" w:sz="0" w:space="0" w:color="auto"/>
        <w:left w:val="none" w:sz="0" w:space="0" w:color="auto"/>
        <w:bottom w:val="none" w:sz="0" w:space="0" w:color="auto"/>
        <w:right w:val="none" w:sz="0" w:space="0" w:color="auto"/>
      </w:divBdr>
    </w:div>
    <w:div w:id="524175890">
      <w:bodyDiv w:val="1"/>
      <w:marLeft w:val="0"/>
      <w:marRight w:val="0"/>
      <w:marTop w:val="0"/>
      <w:marBottom w:val="0"/>
      <w:divBdr>
        <w:top w:val="none" w:sz="0" w:space="0" w:color="auto"/>
        <w:left w:val="none" w:sz="0" w:space="0" w:color="auto"/>
        <w:bottom w:val="none" w:sz="0" w:space="0" w:color="auto"/>
        <w:right w:val="none" w:sz="0" w:space="0" w:color="auto"/>
      </w:divBdr>
    </w:div>
    <w:div w:id="567308177">
      <w:bodyDiv w:val="1"/>
      <w:marLeft w:val="0"/>
      <w:marRight w:val="0"/>
      <w:marTop w:val="0"/>
      <w:marBottom w:val="0"/>
      <w:divBdr>
        <w:top w:val="none" w:sz="0" w:space="0" w:color="auto"/>
        <w:left w:val="none" w:sz="0" w:space="0" w:color="auto"/>
        <w:bottom w:val="none" w:sz="0" w:space="0" w:color="auto"/>
        <w:right w:val="none" w:sz="0" w:space="0" w:color="auto"/>
      </w:divBdr>
    </w:div>
    <w:div w:id="722601824">
      <w:bodyDiv w:val="1"/>
      <w:marLeft w:val="0"/>
      <w:marRight w:val="0"/>
      <w:marTop w:val="0"/>
      <w:marBottom w:val="0"/>
      <w:divBdr>
        <w:top w:val="none" w:sz="0" w:space="0" w:color="auto"/>
        <w:left w:val="none" w:sz="0" w:space="0" w:color="auto"/>
        <w:bottom w:val="none" w:sz="0" w:space="0" w:color="auto"/>
        <w:right w:val="none" w:sz="0" w:space="0" w:color="auto"/>
      </w:divBdr>
    </w:div>
    <w:div w:id="811292053">
      <w:bodyDiv w:val="1"/>
      <w:marLeft w:val="0"/>
      <w:marRight w:val="0"/>
      <w:marTop w:val="0"/>
      <w:marBottom w:val="0"/>
      <w:divBdr>
        <w:top w:val="none" w:sz="0" w:space="0" w:color="auto"/>
        <w:left w:val="none" w:sz="0" w:space="0" w:color="auto"/>
        <w:bottom w:val="none" w:sz="0" w:space="0" w:color="auto"/>
        <w:right w:val="none" w:sz="0" w:space="0" w:color="auto"/>
      </w:divBdr>
    </w:div>
    <w:div w:id="902443615">
      <w:bodyDiv w:val="1"/>
      <w:marLeft w:val="0"/>
      <w:marRight w:val="0"/>
      <w:marTop w:val="0"/>
      <w:marBottom w:val="0"/>
      <w:divBdr>
        <w:top w:val="none" w:sz="0" w:space="0" w:color="auto"/>
        <w:left w:val="none" w:sz="0" w:space="0" w:color="auto"/>
        <w:bottom w:val="none" w:sz="0" w:space="0" w:color="auto"/>
        <w:right w:val="none" w:sz="0" w:space="0" w:color="auto"/>
      </w:divBdr>
    </w:div>
    <w:div w:id="941960359">
      <w:bodyDiv w:val="1"/>
      <w:marLeft w:val="0"/>
      <w:marRight w:val="0"/>
      <w:marTop w:val="0"/>
      <w:marBottom w:val="0"/>
      <w:divBdr>
        <w:top w:val="none" w:sz="0" w:space="0" w:color="auto"/>
        <w:left w:val="none" w:sz="0" w:space="0" w:color="auto"/>
        <w:bottom w:val="none" w:sz="0" w:space="0" w:color="auto"/>
        <w:right w:val="none" w:sz="0" w:space="0" w:color="auto"/>
      </w:divBdr>
    </w:div>
    <w:div w:id="1085689549">
      <w:bodyDiv w:val="1"/>
      <w:marLeft w:val="0"/>
      <w:marRight w:val="0"/>
      <w:marTop w:val="0"/>
      <w:marBottom w:val="0"/>
      <w:divBdr>
        <w:top w:val="none" w:sz="0" w:space="0" w:color="auto"/>
        <w:left w:val="none" w:sz="0" w:space="0" w:color="auto"/>
        <w:bottom w:val="none" w:sz="0" w:space="0" w:color="auto"/>
        <w:right w:val="none" w:sz="0" w:space="0" w:color="auto"/>
      </w:divBdr>
    </w:div>
    <w:div w:id="1088234722">
      <w:bodyDiv w:val="1"/>
      <w:marLeft w:val="0"/>
      <w:marRight w:val="0"/>
      <w:marTop w:val="0"/>
      <w:marBottom w:val="0"/>
      <w:divBdr>
        <w:top w:val="none" w:sz="0" w:space="0" w:color="auto"/>
        <w:left w:val="none" w:sz="0" w:space="0" w:color="auto"/>
        <w:bottom w:val="none" w:sz="0" w:space="0" w:color="auto"/>
        <w:right w:val="none" w:sz="0" w:space="0" w:color="auto"/>
      </w:divBdr>
    </w:div>
    <w:div w:id="1120954846">
      <w:bodyDiv w:val="1"/>
      <w:marLeft w:val="0"/>
      <w:marRight w:val="0"/>
      <w:marTop w:val="0"/>
      <w:marBottom w:val="0"/>
      <w:divBdr>
        <w:top w:val="none" w:sz="0" w:space="0" w:color="auto"/>
        <w:left w:val="none" w:sz="0" w:space="0" w:color="auto"/>
        <w:bottom w:val="none" w:sz="0" w:space="0" w:color="auto"/>
        <w:right w:val="none" w:sz="0" w:space="0" w:color="auto"/>
      </w:divBdr>
    </w:div>
    <w:div w:id="1182889218">
      <w:bodyDiv w:val="1"/>
      <w:marLeft w:val="0"/>
      <w:marRight w:val="0"/>
      <w:marTop w:val="0"/>
      <w:marBottom w:val="0"/>
      <w:divBdr>
        <w:top w:val="none" w:sz="0" w:space="0" w:color="auto"/>
        <w:left w:val="none" w:sz="0" w:space="0" w:color="auto"/>
        <w:bottom w:val="none" w:sz="0" w:space="0" w:color="auto"/>
        <w:right w:val="none" w:sz="0" w:space="0" w:color="auto"/>
      </w:divBdr>
    </w:div>
    <w:div w:id="1202093310">
      <w:bodyDiv w:val="1"/>
      <w:marLeft w:val="0"/>
      <w:marRight w:val="0"/>
      <w:marTop w:val="0"/>
      <w:marBottom w:val="0"/>
      <w:divBdr>
        <w:top w:val="none" w:sz="0" w:space="0" w:color="auto"/>
        <w:left w:val="none" w:sz="0" w:space="0" w:color="auto"/>
        <w:bottom w:val="none" w:sz="0" w:space="0" w:color="auto"/>
        <w:right w:val="none" w:sz="0" w:space="0" w:color="auto"/>
      </w:divBdr>
    </w:div>
    <w:div w:id="1265378634">
      <w:bodyDiv w:val="1"/>
      <w:marLeft w:val="0"/>
      <w:marRight w:val="0"/>
      <w:marTop w:val="0"/>
      <w:marBottom w:val="0"/>
      <w:divBdr>
        <w:top w:val="none" w:sz="0" w:space="0" w:color="auto"/>
        <w:left w:val="none" w:sz="0" w:space="0" w:color="auto"/>
        <w:bottom w:val="none" w:sz="0" w:space="0" w:color="auto"/>
        <w:right w:val="none" w:sz="0" w:space="0" w:color="auto"/>
      </w:divBdr>
    </w:div>
    <w:div w:id="1447770059">
      <w:bodyDiv w:val="1"/>
      <w:marLeft w:val="0"/>
      <w:marRight w:val="0"/>
      <w:marTop w:val="0"/>
      <w:marBottom w:val="0"/>
      <w:divBdr>
        <w:top w:val="none" w:sz="0" w:space="0" w:color="auto"/>
        <w:left w:val="none" w:sz="0" w:space="0" w:color="auto"/>
        <w:bottom w:val="none" w:sz="0" w:space="0" w:color="auto"/>
        <w:right w:val="none" w:sz="0" w:space="0" w:color="auto"/>
      </w:divBdr>
    </w:div>
    <w:div w:id="1592229780">
      <w:bodyDiv w:val="1"/>
      <w:marLeft w:val="0"/>
      <w:marRight w:val="0"/>
      <w:marTop w:val="0"/>
      <w:marBottom w:val="0"/>
      <w:divBdr>
        <w:top w:val="none" w:sz="0" w:space="0" w:color="auto"/>
        <w:left w:val="none" w:sz="0" w:space="0" w:color="auto"/>
        <w:bottom w:val="none" w:sz="0" w:space="0" w:color="auto"/>
        <w:right w:val="none" w:sz="0" w:space="0" w:color="auto"/>
      </w:divBdr>
    </w:div>
    <w:div w:id="1653367081">
      <w:bodyDiv w:val="1"/>
      <w:marLeft w:val="0"/>
      <w:marRight w:val="0"/>
      <w:marTop w:val="0"/>
      <w:marBottom w:val="0"/>
      <w:divBdr>
        <w:top w:val="none" w:sz="0" w:space="0" w:color="auto"/>
        <w:left w:val="none" w:sz="0" w:space="0" w:color="auto"/>
        <w:bottom w:val="none" w:sz="0" w:space="0" w:color="auto"/>
        <w:right w:val="none" w:sz="0" w:space="0" w:color="auto"/>
      </w:divBdr>
    </w:div>
    <w:div w:id="1771587607">
      <w:bodyDiv w:val="1"/>
      <w:marLeft w:val="0"/>
      <w:marRight w:val="0"/>
      <w:marTop w:val="0"/>
      <w:marBottom w:val="0"/>
      <w:divBdr>
        <w:top w:val="none" w:sz="0" w:space="0" w:color="auto"/>
        <w:left w:val="none" w:sz="0" w:space="0" w:color="auto"/>
        <w:bottom w:val="none" w:sz="0" w:space="0" w:color="auto"/>
        <w:right w:val="none" w:sz="0" w:space="0" w:color="auto"/>
      </w:divBdr>
    </w:div>
    <w:div w:id="1904096059">
      <w:bodyDiv w:val="1"/>
      <w:marLeft w:val="0"/>
      <w:marRight w:val="0"/>
      <w:marTop w:val="0"/>
      <w:marBottom w:val="0"/>
      <w:divBdr>
        <w:top w:val="none" w:sz="0" w:space="0" w:color="auto"/>
        <w:left w:val="none" w:sz="0" w:space="0" w:color="auto"/>
        <w:bottom w:val="none" w:sz="0" w:space="0" w:color="auto"/>
        <w:right w:val="none" w:sz="0" w:space="0" w:color="auto"/>
      </w:divBdr>
    </w:div>
    <w:div w:id="1939630890">
      <w:bodyDiv w:val="1"/>
      <w:marLeft w:val="0"/>
      <w:marRight w:val="0"/>
      <w:marTop w:val="0"/>
      <w:marBottom w:val="0"/>
      <w:divBdr>
        <w:top w:val="none" w:sz="0" w:space="0" w:color="auto"/>
        <w:left w:val="none" w:sz="0" w:space="0" w:color="auto"/>
        <w:bottom w:val="none" w:sz="0" w:space="0" w:color="auto"/>
        <w:right w:val="none" w:sz="0" w:space="0" w:color="auto"/>
      </w:divBdr>
    </w:div>
    <w:div w:id="1949777992">
      <w:bodyDiv w:val="1"/>
      <w:marLeft w:val="0"/>
      <w:marRight w:val="0"/>
      <w:marTop w:val="0"/>
      <w:marBottom w:val="0"/>
      <w:divBdr>
        <w:top w:val="none" w:sz="0" w:space="0" w:color="auto"/>
        <w:left w:val="none" w:sz="0" w:space="0" w:color="auto"/>
        <w:bottom w:val="none" w:sz="0" w:space="0" w:color="auto"/>
        <w:right w:val="none" w:sz="0" w:space="0" w:color="auto"/>
      </w:divBdr>
    </w:div>
    <w:div w:id="2044865188">
      <w:bodyDiv w:val="1"/>
      <w:marLeft w:val="0"/>
      <w:marRight w:val="0"/>
      <w:marTop w:val="0"/>
      <w:marBottom w:val="0"/>
      <w:divBdr>
        <w:top w:val="none" w:sz="0" w:space="0" w:color="auto"/>
        <w:left w:val="none" w:sz="0" w:space="0" w:color="auto"/>
        <w:bottom w:val="none" w:sz="0" w:space="0" w:color="auto"/>
        <w:right w:val="none" w:sz="0" w:space="0" w:color="auto"/>
      </w:divBdr>
    </w:div>
    <w:div w:id="20828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pappouli@dfmr.moa.gov.cy" TargetMode="External"/><Relationship Id="rId18" Type="http://schemas.openxmlformats.org/officeDocument/2006/relationships/hyperlink" Target="http://www.moa.gov.cy/thalas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a.gov.cy/thalassa" TargetMode="External"/><Relationship Id="rId17" Type="http://schemas.openxmlformats.org/officeDocument/2006/relationships/hyperlink" Target="http://www.moa.gov.cy/thalassa" TargetMode="External"/><Relationship Id="rId2" Type="http://schemas.openxmlformats.org/officeDocument/2006/relationships/numbering" Target="numbering.xml"/><Relationship Id="rId16" Type="http://schemas.openxmlformats.org/officeDocument/2006/relationships/hyperlink" Target="http://www.moa.gov.cy/thalas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appouli@dfmr.moa.gov.cy" TargetMode="External"/><Relationship Id="rId5" Type="http://schemas.openxmlformats.org/officeDocument/2006/relationships/webSettings" Target="webSettings.xml"/><Relationship Id="rId15" Type="http://schemas.openxmlformats.org/officeDocument/2006/relationships/hyperlink" Target="http://www.moa.gov.cy/thalassa"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oa.gov.cy/thala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58C2-502F-4208-B8BA-87E269FF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Pappouli  Natasa</cp:lastModifiedBy>
  <cp:revision>27</cp:revision>
  <cp:lastPrinted>2018-02-05T12:34:00Z</cp:lastPrinted>
  <dcterms:created xsi:type="dcterms:W3CDTF">2017-05-03T07:29:00Z</dcterms:created>
  <dcterms:modified xsi:type="dcterms:W3CDTF">2018-02-13T12:57:00Z</dcterms:modified>
</cp:coreProperties>
</file>